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1B73" w14:textId="23BD135B" w:rsidR="00752898" w:rsidRPr="00752898" w:rsidRDefault="00752898" w:rsidP="00752898">
      <w:pPr>
        <w:jc w:val="center"/>
        <w:rPr>
          <w:b/>
          <w:bCs/>
        </w:rPr>
      </w:pPr>
      <w:r w:rsidRPr="00752898">
        <w:rPr>
          <w:b/>
          <w:bCs/>
        </w:rPr>
        <w:t xml:space="preserve">SECTION </w:t>
      </w:r>
      <w:r w:rsidR="001D35DF">
        <w:rPr>
          <w:b/>
          <w:bCs/>
        </w:rPr>
        <w:t>J</w:t>
      </w:r>
      <w:r w:rsidR="00817C89">
        <w:rPr>
          <w:b/>
          <w:bCs/>
        </w:rPr>
        <w:t xml:space="preserve"> </w:t>
      </w:r>
      <w:r w:rsidRPr="00752898">
        <w:rPr>
          <w:b/>
          <w:bCs/>
        </w:rPr>
        <w:t xml:space="preserve"> – </w:t>
      </w:r>
      <w:r w:rsidR="001D35DF">
        <w:rPr>
          <w:b/>
          <w:bCs/>
        </w:rPr>
        <w:t>FELLOWSHIP</w:t>
      </w:r>
    </w:p>
    <w:p w14:paraId="075DD99D" w14:textId="7131F36D" w:rsidR="006C6EE6" w:rsidRDefault="00752898" w:rsidP="00752898">
      <w:pPr>
        <w:jc w:val="center"/>
        <w:rPr>
          <w:b/>
          <w:bCs/>
        </w:rPr>
      </w:pPr>
      <w:r w:rsidRPr="00752898">
        <w:rPr>
          <w:b/>
          <w:bCs/>
        </w:rPr>
        <w:t>SPECIFIC TERMS</w:t>
      </w:r>
    </w:p>
    <w:p w14:paraId="31726EB7" w14:textId="5373501E" w:rsidR="002C1ACA" w:rsidRDefault="004F1BA0" w:rsidP="00667260">
      <w:pPr>
        <w:spacing w:after="240"/>
        <w:rPr>
          <w:rFonts w:asciiTheme="minorHAnsi" w:hAnsiTheme="minorHAnsi" w:cstheme="minorHAnsi"/>
          <w:sz w:val="18"/>
          <w:szCs w:val="18"/>
        </w:rPr>
      </w:pPr>
      <w:r>
        <w:rPr>
          <w:bCs/>
        </w:rPr>
        <w:t>Fellowship</w:t>
      </w:r>
      <w:r w:rsidR="00F8184A">
        <w:rPr>
          <w:bCs/>
        </w:rPr>
        <w:t xml:space="preserve"> is</w:t>
      </w:r>
      <w:r w:rsidR="00E03048">
        <w:rPr>
          <w:bCs/>
        </w:rPr>
        <w:t xml:space="preserve"> available to consumers</w:t>
      </w:r>
      <w:r w:rsidR="002C1ACA">
        <w:rPr>
          <w:bCs/>
        </w:rPr>
        <w:t xml:space="preserve">.  </w:t>
      </w:r>
      <w:r w:rsidR="002C1ACA" w:rsidRPr="002C1ACA">
        <w:rPr>
          <w:bCs/>
        </w:rPr>
        <w:t>You must have held full membership (MCIPS) for typically at least two years to apply for Fellowship</w:t>
      </w:r>
      <w:r w:rsidR="00333179">
        <w:rPr>
          <w:bCs/>
        </w:rPr>
        <w:t xml:space="preserve"> (FCIPS)</w:t>
      </w:r>
      <w:r w:rsidR="002C1ACA" w:rsidRPr="002C1ACA">
        <w:rPr>
          <w:bCs/>
        </w:rPr>
        <w:t>.</w:t>
      </w:r>
    </w:p>
    <w:p w14:paraId="24549742" w14:textId="21701659" w:rsidR="0058649D" w:rsidRDefault="0058649D" w:rsidP="00667260">
      <w:pPr>
        <w:spacing w:after="240"/>
        <w:rPr>
          <w:bCs/>
        </w:rPr>
      </w:pPr>
      <w:r w:rsidRPr="00B41E37">
        <w:rPr>
          <w:bCs/>
        </w:rPr>
        <w:t xml:space="preserve">These specific terms are subject to the general terms set out in Section </w:t>
      </w:r>
      <w:proofErr w:type="gramStart"/>
      <w:r w:rsidRPr="00B41E37">
        <w:rPr>
          <w:bCs/>
        </w:rPr>
        <w:t xml:space="preserve">A. </w:t>
      </w:r>
      <w:proofErr w:type="gramEnd"/>
      <w:r w:rsidRPr="00B41E37">
        <w:rPr>
          <w:bCs/>
        </w:rPr>
        <w:t xml:space="preserve">The defined terms in Section A have the same meanings </w:t>
      </w:r>
      <w:proofErr w:type="gramStart"/>
      <w:r w:rsidRPr="00B41E37">
        <w:rPr>
          <w:bCs/>
        </w:rPr>
        <w:t>where</w:t>
      </w:r>
      <w:proofErr w:type="gramEnd"/>
      <w:r w:rsidRPr="00B41E37">
        <w:rPr>
          <w:bCs/>
        </w:rPr>
        <w:t xml:space="preserve"> used in this Section</w:t>
      </w:r>
      <w:r w:rsidR="00102DD2">
        <w:rPr>
          <w:bCs/>
        </w:rPr>
        <w:t xml:space="preserve"> J</w:t>
      </w:r>
      <w:r w:rsidRPr="00B41E37">
        <w:rPr>
          <w:bCs/>
        </w:rPr>
        <w:t>.</w:t>
      </w:r>
    </w:p>
    <w:p w14:paraId="0AA6A558" w14:textId="77777777" w:rsidR="00667260" w:rsidRPr="00D90D28" w:rsidRDefault="00667260" w:rsidP="00667260">
      <w:pPr>
        <w:numPr>
          <w:ilvl w:val="0"/>
          <w:numId w:val="50"/>
        </w:numPr>
        <w:suppressAutoHyphens/>
        <w:spacing w:after="240" w:line="240" w:lineRule="auto"/>
        <w:jc w:val="both"/>
        <w:outlineLvl w:val="0"/>
        <w:rPr>
          <w:b/>
        </w:rPr>
      </w:pPr>
      <w:r w:rsidRPr="00D90D28">
        <w:rPr>
          <w:b/>
        </w:rPr>
        <w:t>DEFINITIONS AND INTERPRETATION</w:t>
      </w:r>
    </w:p>
    <w:p w14:paraId="3621D5DE" w14:textId="3E726823" w:rsidR="00667260" w:rsidRPr="00D90D28" w:rsidRDefault="00667260" w:rsidP="00667260">
      <w:pPr>
        <w:numPr>
          <w:ilvl w:val="1"/>
          <w:numId w:val="4"/>
        </w:numPr>
        <w:suppressAutoHyphens/>
        <w:spacing w:after="240" w:line="240" w:lineRule="auto"/>
        <w:jc w:val="both"/>
      </w:pPr>
      <w:r w:rsidRPr="00D90D28">
        <w:t xml:space="preserve">In this Section </w:t>
      </w:r>
      <w:r w:rsidR="00102DD2">
        <w:t>J</w:t>
      </w:r>
      <w:r w:rsidRPr="00D90D28">
        <w:t xml:space="preserve"> the following words and expressions have the following meanings unless inconsistent with the context:</w:t>
      </w:r>
    </w:p>
    <w:tbl>
      <w:tblPr>
        <w:tblW w:w="770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658"/>
        <w:gridCol w:w="5045"/>
      </w:tblGrid>
      <w:tr w:rsidR="00667260" w:rsidRPr="00D90D28" w14:paraId="036F65AF" w14:textId="77777777" w:rsidTr="00FA7EC6">
        <w:trPr>
          <w:trHeight w:val="507"/>
        </w:trPr>
        <w:tc>
          <w:tcPr>
            <w:tcW w:w="2658" w:type="dxa"/>
          </w:tcPr>
          <w:p w14:paraId="4B1688A1" w14:textId="247D0503" w:rsidR="00667260" w:rsidRPr="00D90D28" w:rsidRDefault="00667260" w:rsidP="00FA7EC6">
            <w:pPr>
              <w:rPr>
                <w:b/>
              </w:rPr>
            </w:pPr>
            <w:r w:rsidRPr="00373AEF">
              <w:rPr>
                <w:b/>
                <w:bCs/>
              </w:rPr>
              <w:t>“</w:t>
            </w:r>
            <w:r>
              <w:rPr>
                <w:b/>
                <w:bCs/>
              </w:rPr>
              <w:t>Applicant</w:t>
            </w:r>
            <w:r w:rsidRPr="00373AEF">
              <w:rPr>
                <w:b/>
                <w:bCs/>
              </w:rPr>
              <w:t>”</w:t>
            </w:r>
            <w:r w:rsidRPr="00373AEF">
              <w:rPr>
                <w:b/>
                <w:bCs/>
              </w:rPr>
              <w:tab/>
            </w:r>
          </w:p>
        </w:tc>
        <w:tc>
          <w:tcPr>
            <w:tcW w:w="5045" w:type="dxa"/>
          </w:tcPr>
          <w:p w14:paraId="3A84604E" w14:textId="1182AB7E" w:rsidR="00667260" w:rsidRPr="00D90D28" w:rsidRDefault="003C2822" w:rsidP="00FA7EC6">
            <w:pPr>
              <w:spacing w:after="240"/>
            </w:pPr>
            <w:r>
              <w:t>the individual who is making the Application, as detailed in the Contract Details</w:t>
            </w:r>
            <w:r w:rsidR="00667260" w:rsidRPr="001525A9">
              <w:t>;</w:t>
            </w:r>
          </w:p>
        </w:tc>
      </w:tr>
      <w:tr w:rsidR="00667260" w:rsidRPr="00D90D28" w14:paraId="5A26FCE5" w14:textId="77777777" w:rsidTr="00FA7EC6">
        <w:trPr>
          <w:trHeight w:val="507"/>
        </w:trPr>
        <w:tc>
          <w:tcPr>
            <w:tcW w:w="2658" w:type="dxa"/>
          </w:tcPr>
          <w:p w14:paraId="6A9F6CB2" w14:textId="0CC12049" w:rsidR="00667260" w:rsidRPr="00373AEF" w:rsidRDefault="00667260" w:rsidP="00FA7EC6">
            <w:pPr>
              <w:rPr>
                <w:b/>
                <w:bCs/>
              </w:rPr>
            </w:pPr>
            <w:r>
              <w:rPr>
                <w:b/>
                <w:bCs/>
              </w:rPr>
              <w:t>“Application”</w:t>
            </w:r>
          </w:p>
        </w:tc>
        <w:tc>
          <w:tcPr>
            <w:tcW w:w="5045" w:type="dxa"/>
          </w:tcPr>
          <w:p w14:paraId="0119E9B2" w14:textId="63FA5BA9" w:rsidR="00667260" w:rsidRPr="001525A9" w:rsidRDefault="00567F0B" w:rsidP="00FA7EC6">
            <w:pPr>
              <w:spacing w:after="240"/>
            </w:pPr>
            <w:r>
              <w:t xml:space="preserve">an application to the Supplier </w:t>
            </w:r>
            <w:r w:rsidR="00E45218">
              <w:t>Fellowship status</w:t>
            </w:r>
            <w:r w:rsidR="00D97166">
              <w:t>;</w:t>
            </w:r>
            <w:r>
              <w:t xml:space="preserve"> </w:t>
            </w:r>
          </w:p>
        </w:tc>
      </w:tr>
      <w:tr w:rsidR="00180A0B" w:rsidRPr="00D90D28" w14:paraId="0E69481C" w14:textId="77777777" w:rsidTr="00FA7EC6">
        <w:trPr>
          <w:trHeight w:val="507"/>
        </w:trPr>
        <w:tc>
          <w:tcPr>
            <w:tcW w:w="2658" w:type="dxa"/>
          </w:tcPr>
          <w:p w14:paraId="38805162" w14:textId="678F56BB" w:rsidR="00180A0B" w:rsidRDefault="00180A0B" w:rsidP="00FA7EC6">
            <w:pPr>
              <w:rPr>
                <w:b/>
                <w:bCs/>
              </w:rPr>
            </w:pPr>
            <w:r>
              <w:rPr>
                <w:b/>
                <w:bCs/>
              </w:rPr>
              <w:t>“Assessment”</w:t>
            </w:r>
          </w:p>
        </w:tc>
        <w:tc>
          <w:tcPr>
            <w:tcW w:w="5045" w:type="dxa"/>
          </w:tcPr>
          <w:p w14:paraId="2DBEDE77" w14:textId="4BE5681A" w:rsidR="00180A0B" w:rsidRPr="001525A9" w:rsidRDefault="00180A0B" w:rsidP="00FA7EC6">
            <w:pPr>
              <w:spacing w:after="240"/>
            </w:pPr>
            <w:r>
              <w:t xml:space="preserve">an assessment carried out </w:t>
            </w:r>
            <w:r w:rsidR="00346970">
              <w:t xml:space="preserve">and used </w:t>
            </w:r>
            <w:r>
              <w:t xml:space="preserve">by the Supplier </w:t>
            </w:r>
            <w:r w:rsidR="00346970">
              <w:t xml:space="preserve">to determine whether an Applicant is </w:t>
            </w:r>
            <w:r w:rsidR="00F8184A">
              <w:t>sufficiently competent</w:t>
            </w:r>
            <w:r w:rsidR="00567F0B">
              <w:t xml:space="preserve"> to achieve </w:t>
            </w:r>
            <w:r w:rsidR="00934103">
              <w:t>F</w:t>
            </w:r>
            <w:r w:rsidR="00567F0B">
              <w:t>CIPS</w:t>
            </w:r>
            <w:r>
              <w:t>;</w:t>
            </w:r>
          </w:p>
        </w:tc>
      </w:tr>
      <w:tr w:rsidR="00667260" w:rsidRPr="00D90D28" w14:paraId="347CED60" w14:textId="77777777" w:rsidTr="00FA7EC6">
        <w:trPr>
          <w:trHeight w:val="507"/>
        </w:trPr>
        <w:tc>
          <w:tcPr>
            <w:tcW w:w="2658" w:type="dxa"/>
          </w:tcPr>
          <w:p w14:paraId="486F9E4C" w14:textId="186336D2" w:rsidR="00667260" w:rsidRPr="00D90D28" w:rsidRDefault="00667260" w:rsidP="00FA7EC6">
            <w:pPr>
              <w:rPr>
                <w:b/>
              </w:rPr>
            </w:pPr>
            <w:r w:rsidRPr="00D90D28">
              <w:rPr>
                <w:b/>
              </w:rPr>
              <w:t>“</w:t>
            </w:r>
            <w:r w:rsidR="00534A10">
              <w:rPr>
                <w:b/>
              </w:rPr>
              <w:t>Completion</w:t>
            </w:r>
            <w:r w:rsidR="00534A10" w:rsidRPr="00D90D28">
              <w:rPr>
                <w:b/>
              </w:rPr>
              <w:t xml:space="preserve"> </w:t>
            </w:r>
            <w:r w:rsidRPr="00D90D28">
              <w:rPr>
                <w:b/>
              </w:rPr>
              <w:t>Criteria”</w:t>
            </w:r>
          </w:p>
        </w:tc>
        <w:tc>
          <w:tcPr>
            <w:tcW w:w="5045" w:type="dxa"/>
          </w:tcPr>
          <w:p w14:paraId="7D189E46" w14:textId="7C1082DA" w:rsidR="00667260" w:rsidRPr="00D90D28" w:rsidRDefault="00C67F5C" w:rsidP="00FA7EC6">
            <w:pPr>
              <w:spacing w:after="240"/>
            </w:pPr>
            <w:r w:rsidRPr="00D90D28">
              <w:t xml:space="preserve">any criteria or requirements which </w:t>
            </w:r>
            <w:r w:rsidR="00AF2E61">
              <w:t>Applicant</w:t>
            </w:r>
            <w:r>
              <w:t>s</w:t>
            </w:r>
            <w:r w:rsidRPr="00D90D28">
              <w:t xml:space="preserve"> must meet </w:t>
            </w:r>
            <w:proofErr w:type="gramStart"/>
            <w:r w:rsidRPr="00D90D28">
              <w:t>in order to</w:t>
            </w:r>
            <w:proofErr w:type="gramEnd"/>
            <w:r w:rsidRPr="00D90D28">
              <w:t xml:space="preserve"> </w:t>
            </w:r>
            <w:r w:rsidR="00FC1DFE">
              <w:t>achieve FCIPS</w:t>
            </w:r>
            <w:r w:rsidR="00852E95">
              <w:t>;</w:t>
            </w:r>
          </w:p>
        </w:tc>
      </w:tr>
      <w:tr w:rsidR="00C67F5C" w:rsidRPr="00D90D28" w14:paraId="0A27D037" w14:textId="77777777" w:rsidTr="00FA7EC6">
        <w:trPr>
          <w:trHeight w:val="507"/>
        </w:trPr>
        <w:tc>
          <w:tcPr>
            <w:tcW w:w="2658" w:type="dxa"/>
          </w:tcPr>
          <w:p w14:paraId="18346A27" w14:textId="16FCD7C2" w:rsidR="00B0513F" w:rsidRDefault="00C67F5C" w:rsidP="00C67F5C">
            <w:pPr>
              <w:rPr>
                <w:b/>
                <w:bCs/>
              </w:rPr>
            </w:pPr>
            <w:r>
              <w:rPr>
                <w:b/>
                <w:bCs/>
              </w:rPr>
              <w:t>“Ethics Test”</w:t>
            </w:r>
          </w:p>
          <w:p w14:paraId="7E8E7BEE" w14:textId="3C1471F5" w:rsidR="00B0513F" w:rsidRPr="00D90D28" w:rsidRDefault="00B0513F" w:rsidP="00C67F5C">
            <w:pPr>
              <w:rPr>
                <w:b/>
              </w:rPr>
            </w:pPr>
          </w:p>
        </w:tc>
        <w:tc>
          <w:tcPr>
            <w:tcW w:w="5045" w:type="dxa"/>
          </w:tcPr>
          <w:p w14:paraId="3B35631B" w14:textId="70D9AE1F" w:rsidR="002F6AC9" w:rsidRPr="00D90D28" w:rsidRDefault="00C67F5C" w:rsidP="00B0513F">
            <w:pPr>
              <w:spacing w:after="240"/>
            </w:pPr>
            <w:r>
              <w:t xml:space="preserve">the ethics test of the Supplier which can be accessed via </w:t>
            </w:r>
            <w:r w:rsidR="005C1ED0">
              <w:t>the CIPS</w:t>
            </w:r>
            <w:r w:rsidR="00921D7A">
              <w:t>’</w:t>
            </w:r>
            <w:r w:rsidR="005C1ED0">
              <w:t xml:space="preserve"> website</w:t>
            </w:r>
            <w:r>
              <w:t>;</w:t>
            </w:r>
          </w:p>
        </w:tc>
      </w:tr>
      <w:tr w:rsidR="00B0513F" w:rsidRPr="00D90D28" w14:paraId="5216598F" w14:textId="77777777" w:rsidTr="00FA7EC6">
        <w:trPr>
          <w:trHeight w:val="507"/>
        </w:trPr>
        <w:tc>
          <w:tcPr>
            <w:tcW w:w="2658" w:type="dxa"/>
          </w:tcPr>
          <w:p w14:paraId="7291A6A2" w14:textId="77648C88" w:rsidR="00B0513F" w:rsidRDefault="00B0513F" w:rsidP="00B0513F">
            <w:pPr>
              <w:rPr>
                <w:b/>
                <w:bCs/>
              </w:rPr>
            </w:pPr>
            <w:r>
              <w:rPr>
                <w:b/>
              </w:rPr>
              <w:t>“FCIPS”</w:t>
            </w:r>
          </w:p>
        </w:tc>
        <w:tc>
          <w:tcPr>
            <w:tcW w:w="5045" w:type="dxa"/>
          </w:tcPr>
          <w:p w14:paraId="58B27A9A" w14:textId="5FD485E7" w:rsidR="00B0513F" w:rsidRDefault="00B0513F" w:rsidP="00B0513F">
            <w:pPr>
              <w:spacing w:after="240"/>
            </w:pPr>
            <w:r>
              <w:t>the full professional designation offered by the Supplier for Fellowship;</w:t>
            </w:r>
          </w:p>
        </w:tc>
      </w:tr>
      <w:tr w:rsidR="00B0513F" w:rsidRPr="00D90D28" w14:paraId="46F44D04" w14:textId="77777777" w:rsidTr="005818E2">
        <w:trPr>
          <w:trHeight w:val="177"/>
        </w:trPr>
        <w:tc>
          <w:tcPr>
            <w:tcW w:w="2658" w:type="dxa"/>
          </w:tcPr>
          <w:p w14:paraId="156638C4" w14:textId="7064FACE" w:rsidR="00B0513F" w:rsidRPr="00D90D28" w:rsidRDefault="00B0513F" w:rsidP="00B0513F">
            <w:pPr>
              <w:rPr>
                <w:b/>
              </w:rPr>
            </w:pPr>
          </w:p>
        </w:tc>
        <w:tc>
          <w:tcPr>
            <w:tcW w:w="5045" w:type="dxa"/>
          </w:tcPr>
          <w:p w14:paraId="0D9C79AB" w14:textId="1B74F197" w:rsidR="00B0513F" w:rsidRPr="00462FD8" w:rsidRDefault="00B0513F" w:rsidP="00B0513F">
            <w:pPr>
              <w:spacing w:after="240"/>
            </w:pPr>
          </w:p>
        </w:tc>
      </w:tr>
      <w:tr w:rsidR="00B0513F" w:rsidRPr="00D90D28" w14:paraId="2A3DBB99" w14:textId="77777777" w:rsidTr="00FA7EC6">
        <w:trPr>
          <w:trHeight w:val="507"/>
        </w:trPr>
        <w:tc>
          <w:tcPr>
            <w:tcW w:w="2658" w:type="dxa"/>
          </w:tcPr>
          <w:p w14:paraId="50B0A3B0" w14:textId="466298E3" w:rsidR="00B0513F" w:rsidRDefault="00B0513F" w:rsidP="00B0513F">
            <w:pPr>
              <w:rPr>
                <w:b/>
              </w:rPr>
            </w:pPr>
            <w:r>
              <w:rPr>
                <w:b/>
              </w:rPr>
              <w:t>“</w:t>
            </w:r>
            <w:r w:rsidR="0021477C">
              <w:rPr>
                <w:b/>
              </w:rPr>
              <w:t>M</w:t>
            </w:r>
            <w:r>
              <w:rPr>
                <w:b/>
              </w:rPr>
              <w:t>CIPS”</w:t>
            </w:r>
          </w:p>
        </w:tc>
        <w:tc>
          <w:tcPr>
            <w:tcW w:w="5045" w:type="dxa"/>
          </w:tcPr>
          <w:p w14:paraId="23846C5C" w14:textId="4E9F21B8" w:rsidR="00B0513F" w:rsidRPr="00462FD8" w:rsidRDefault="00B0513F" w:rsidP="00B0513F">
            <w:pPr>
              <w:spacing w:after="240"/>
            </w:pPr>
            <w:r>
              <w:t>the full professional designation offered by the Supplier;</w:t>
            </w:r>
          </w:p>
        </w:tc>
      </w:tr>
      <w:tr w:rsidR="00B0513F" w:rsidRPr="00D90D28" w14:paraId="57B26661" w14:textId="77777777" w:rsidTr="00FA7EC6">
        <w:trPr>
          <w:trHeight w:val="507"/>
        </w:trPr>
        <w:tc>
          <w:tcPr>
            <w:tcW w:w="2658" w:type="dxa"/>
          </w:tcPr>
          <w:p w14:paraId="0E7867DB" w14:textId="707FEE7C" w:rsidR="00B0513F" w:rsidRPr="00D90D28" w:rsidRDefault="00B0513F" w:rsidP="00B0513F">
            <w:pPr>
              <w:rPr>
                <w:b/>
              </w:rPr>
            </w:pPr>
          </w:p>
        </w:tc>
        <w:tc>
          <w:tcPr>
            <w:tcW w:w="5045" w:type="dxa"/>
          </w:tcPr>
          <w:p w14:paraId="3C34FBF3" w14:textId="71FC20B7" w:rsidR="00B0513F" w:rsidRPr="00DA2273" w:rsidRDefault="00B0513F" w:rsidP="00B0513F">
            <w:pPr>
              <w:spacing w:after="240"/>
              <w:rPr>
                <w:color w:val="00B050"/>
              </w:rPr>
            </w:pPr>
          </w:p>
        </w:tc>
      </w:tr>
      <w:tr w:rsidR="00B0513F" w:rsidRPr="00D90D28" w14:paraId="00D25CC1" w14:textId="77777777" w:rsidTr="00FA7EC6">
        <w:trPr>
          <w:trHeight w:val="507"/>
        </w:trPr>
        <w:tc>
          <w:tcPr>
            <w:tcW w:w="2658" w:type="dxa"/>
          </w:tcPr>
          <w:p w14:paraId="27F68588" w14:textId="6406C3F5" w:rsidR="00B0513F" w:rsidRPr="009F30F4" w:rsidRDefault="00B0513F" w:rsidP="00B0513F">
            <w:pPr>
              <w:rPr>
                <w:b/>
                <w:bCs/>
              </w:rPr>
            </w:pPr>
            <w:r w:rsidRPr="009F30F4">
              <w:rPr>
                <w:b/>
                <w:bCs/>
              </w:rPr>
              <w:t>“Term”</w:t>
            </w:r>
          </w:p>
        </w:tc>
        <w:tc>
          <w:tcPr>
            <w:tcW w:w="5045" w:type="dxa"/>
          </w:tcPr>
          <w:p w14:paraId="376D8D4C" w14:textId="2802FB87" w:rsidR="00B0513F" w:rsidRDefault="00B0513F" w:rsidP="00B0513F">
            <w:pPr>
              <w:spacing w:after="240"/>
            </w:pPr>
            <w:r w:rsidRPr="00285AB0">
              <w:t xml:space="preserve">the </w:t>
            </w:r>
            <w:proofErr w:type="gramStart"/>
            <w:r w:rsidRPr="00285AB0">
              <w:t>time period</w:t>
            </w:r>
            <w:proofErr w:type="gramEnd"/>
            <w:r w:rsidRPr="00285AB0">
              <w:t xml:space="preserve"> beginning on the commencement of the </w:t>
            </w:r>
            <w:r>
              <w:t>Assessment</w:t>
            </w:r>
            <w:r w:rsidRPr="00285AB0">
              <w:t xml:space="preserve"> and ending on the close of the </w:t>
            </w:r>
            <w:r>
              <w:t>Assessment</w:t>
            </w:r>
            <w:r w:rsidRPr="00285AB0">
              <w:t>.</w:t>
            </w:r>
          </w:p>
        </w:tc>
      </w:tr>
      <w:tr w:rsidR="00B0513F" w:rsidRPr="00D90D28" w14:paraId="2317D572" w14:textId="77777777" w:rsidTr="00FA7EC6">
        <w:trPr>
          <w:trHeight w:val="507"/>
        </w:trPr>
        <w:tc>
          <w:tcPr>
            <w:tcW w:w="2658" w:type="dxa"/>
          </w:tcPr>
          <w:p w14:paraId="6324131C" w14:textId="77777777" w:rsidR="00B0513F" w:rsidRDefault="00B0513F" w:rsidP="00B0513F">
            <w:pPr>
              <w:rPr>
                <w:b/>
              </w:rPr>
            </w:pPr>
            <w:r w:rsidRPr="00D90D28">
              <w:rPr>
                <w:b/>
              </w:rPr>
              <w:t>“Virus”</w:t>
            </w:r>
          </w:p>
        </w:tc>
        <w:tc>
          <w:tcPr>
            <w:tcW w:w="5045" w:type="dxa"/>
          </w:tcPr>
          <w:p w14:paraId="79FE127A" w14:textId="77777777" w:rsidR="00B0513F" w:rsidRDefault="00B0513F" w:rsidP="00B0513F">
            <w:pPr>
              <w:spacing w:after="240"/>
              <w:rPr>
                <w:bCs/>
              </w:rPr>
            </w:pPr>
            <w:proofErr w:type="spellStart"/>
            <w:r w:rsidRPr="00D90D28">
              <w:t>any thing</w:t>
            </w:r>
            <w:proofErr w:type="spellEnd"/>
            <w:r w:rsidRPr="00D90D28">
              <w:t xml:space="preserve"> or device (including any software, code, file or programme) which may: prevent, impair or otherwise adversely affect the operation of any computer software, hardware or network, any telecommunications service, equipment or network or any other service or device; prevent, impair or otherwise adversely affect access to or the operation of any programme or data, including the reliability of any programme or data </w:t>
            </w:r>
            <w:r w:rsidRPr="00D90D28">
              <w:lastRenderedPageBreak/>
              <w:t>(whether by re-arranging, altering or erasing the programme or data in whole or part or otherwise); or adversely affect the user experience, including worms, trojan horses, viruses and other similar things or devices; and</w:t>
            </w:r>
          </w:p>
        </w:tc>
      </w:tr>
      <w:tr w:rsidR="00B0513F" w:rsidRPr="00D90D28" w14:paraId="4BBC13E8" w14:textId="77777777" w:rsidTr="00FA7EC6">
        <w:trPr>
          <w:trHeight w:val="507"/>
        </w:trPr>
        <w:tc>
          <w:tcPr>
            <w:tcW w:w="2658" w:type="dxa"/>
          </w:tcPr>
          <w:p w14:paraId="64644B75" w14:textId="77777777" w:rsidR="00B0513F" w:rsidRPr="00D90D28" w:rsidRDefault="00B0513F" w:rsidP="00B0513F">
            <w:pPr>
              <w:rPr>
                <w:b/>
              </w:rPr>
            </w:pPr>
            <w:r w:rsidRPr="00D90D28">
              <w:rPr>
                <w:b/>
              </w:rPr>
              <w:lastRenderedPageBreak/>
              <w:t>“Vulnerability”</w:t>
            </w:r>
          </w:p>
        </w:tc>
        <w:tc>
          <w:tcPr>
            <w:tcW w:w="5045" w:type="dxa"/>
          </w:tcPr>
          <w:p w14:paraId="76AFA78F" w14:textId="1C6E3021" w:rsidR="00B0513F" w:rsidRPr="00D90D28" w:rsidRDefault="00B0513F" w:rsidP="00B0513F">
            <w:pPr>
              <w:spacing w:after="240"/>
            </w:pPr>
            <w:r w:rsidRPr="00D90D28">
              <w:t xml:space="preserve">a weakness in the computational logic (for </w:t>
            </w:r>
            <w:r>
              <w:t>exam</w:t>
            </w:r>
            <w:r w:rsidRPr="00D90D28">
              <w:t>ple, code) found in software and hardware components that when exploited, results in a negative impact to the confidentiality, integrity, or availability.</w:t>
            </w:r>
          </w:p>
        </w:tc>
      </w:tr>
    </w:tbl>
    <w:p w14:paraId="636CBE24" w14:textId="0B18E40D" w:rsidR="00667260" w:rsidRPr="00B526DB" w:rsidRDefault="00667260" w:rsidP="00667260">
      <w:pPr>
        <w:pStyle w:val="Level1Heading"/>
        <w:keepNext w:val="0"/>
        <w:numPr>
          <w:ilvl w:val="0"/>
          <w:numId w:val="4"/>
        </w:numPr>
        <w:rPr>
          <w:rFonts w:cs="Arial"/>
          <w:szCs w:val="22"/>
        </w:rPr>
      </w:pPr>
      <w:r w:rsidRPr="00B526DB">
        <w:rPr>
          <w:rFonts w:cs="Arial"/>
          <w:szCs w:val="22"/>
        </w:rPr>
        <w:t>APPLICATIONS</w:t>
      </w:r>
    </w:p>
    <w:p w14:paraId="5DC75506" w14:textId="76ECFB5D" w:rsidR="00667260" w:rsidRDefault="00667260" w:rsidP="00667260">
      <w:pPr>
        <w:pStyle w:val="Level2Number"/>
        <w:numPr>
          <w:ilvl w:val="1"/>
          <w:numId w:val="4"/>
        </w:numPr>
        <w:rPr>
          <w:rFonts w:cs="Arial"/>
          <w:szCs w:val="22"/>
        </w:rPr>
      </w:pPr>
      <w:r w:rsidRPr="00B526DB">
        <w:rPr>
          <w:rFonts w:cs="Arial"/>
          <w:szCs w:val="22"/>
        </w:rPr>
        <w:t>An Applicant must have</w:t>
      </w:r>
      <w:r w:rsidR="002F6AC9" w:rsidRPr="002F6AC9">
        <w:rPr>
          <w:rFonts w:cs="Arial"/>
          <w:szCs w:val="22"/>
        </w:rPr>
        <w:t xml:space="preserve"> held full membership (MCIPS) for typically at least two years to apply for Fellowship,</w:t>
      </w:r>
      <w:r w:rsidRPr="00B526DB">
        <w:rPr>
          <w:rFonts w:cs="Arial"/>
          <w:szCs w:val="22"/>
        </w:rPr>
        <w:t xml:space="preserve"> at the time of Application</w:t>
      </w:r>
      <w:r w:rsidR="005818E2">
        <w:rPr>
          <w:rFonts w:cs="Arial"/>
          <w:szCs w:val="22"/>
        </w:rPr>
        <w:t>.</w:t>
      </w:r>
      <w:r w:rsidRPr="00B526DB">
        <w:rPr>
          <w:rFonts w:cs="Arial"/>
          <w:szCs w:val="22"/>
        </w:rPr>
        <w:t xml:space="preserve"> </w:t>
      </w:r>
    </w:p>
    <w:p w14:paraId="7C65C459" w14:textId="6414AA52" w:rsidR="00061470" w:rsidRPr="00B526DB" w:rsidRDefault="00061470" w:rsidP="00667260">
      <w:pPr>
        <w:pStyle w:val="Level2Number"/>
        <w:numPr>
          <w:ilvl w:val="1"/>
          <w:numId w:val="4"/>
        </w:numPr>
        <w:rPr>
          <w:rFonts w:cs="Arial"/>
          <w:szCs w:val="22"/>
        </w:rPr>
      </w:pPr>
      <w:r w:rsidRPr="00061470">
        <w:rPr>
          <w:rFonts w:cs="Arial"/>
          <w:szCs w:val="22"/>
        </w:rPr>
        <w:t xml:space="preserve">If the </w:t>
      </w:r>
      <w:r w:rsidR="00E71062">
        <w:rPr>
          <w:rFonts w:cs="Arial"/>
          <w:szCs w:val="22"/>
        </w:rPr>
        <w:t>A</w:t>
      </w:r>
      <w:r w:rsidRPr="00061470">
        <w:rPr>
          <w:rFonts w:cs="Arial"/>
          <w:szCs w:val="22"/>
        </w:rPr>
        <w:t xml:space="preserve">pplicant is not already MCIPS, this requirement must typically be met before submitting a Fellowship application.  Applicants can join online to become an Affiliate member and </w:t>
      </w:r>
      <w:hyperlink r:id="rId8" w:history="1">
        <w:r w:rsidRPr="00061470">
          <w:rPr>
            <w:rFonts w:cs="Arial"/>
            <w:szCs w:val="22"/>
          </w:rPr>
          <w:t>apply</w:t>
        </w:r>
      </w:hyperlink>
      <w:r w:rsidRPr="00061470">
        <w:rPr>
          <w:rFonts w:cs="Arial"/>
          <w:szCs w:val="22"/>
        </w:rPr>
        <w:t xml:space="preserve"> for the most appropriate route to MCIPS.</w:t>
      </w:r>
    </w:p>
    <w:p w14:paraId="726CA235" w14:textId="7C88A708" w:rsidR="003C2822" w:rsidRDefault="003C2822" w:rsidP="00667260">
      <w:pPr>
        <w:pStyle w:val="Level2Number"/>
        <w:numPr>
          <w:ilvl w:val="1"/>
          <w:numId w:val="4"/>
        </w:numPr>
        <w:rPr>
          <w:rFonts w:cs="Arial"/>
          <w:szCs w:val="22"/>
        </w:rPr>
      </w:pPr>
      <w:r w:rsidRPr="00B526DB">
        <w:rPr>
          <w:rFonts w:cs="Arial"/>
          <w:szCs w:val="22"/>
        </w:rPr>
        <w:t xml:space="preserve">An Applicant </w:t>
      </w:r>
      <w:r w:rsidR="00B3068E" w:rsidRPr="002909A5">
        <w:rPr>
          <w:rFonts w:cs="Arial"/>
          <w:szCs w:val="22"/>
        </w:rPr>
        <w:t xml:space="preserve">can submit a </w:t>
      </w:r>
      <w:hyperlink r:id="rId9" w:history="1">
        <w:r w:rsidR="00B3068E" w:rsidRPr="002909A5">
          <w:rPr>
            <w:rStyle w:val="Hyperlink"/>
            <w:rFonts w:asciiTheme="minorHAnsi" w:hAnsiTheme="minorHAnsi" w:cstheme="minorHAnsi"/>
            <w:szCs w:val="22"/>
          </w:rPr>
          <w:t>Fellowship application</w:t>
        </w:r>
      </w:hyperlink>
      <w:r w:rsidRPr="002909A5">
        <w:rPr>
          <w:rFonts w:asciiTheme="minorHAnsi" w:hAnsiTheme="minorHAnsi" w:cstheme="minorHAnsi"/>
          <w:szCs w:val="22"/>
        </w:rPr>
        <w:t>:</w:t>
      </w:r>
    </w:p>
    <w:p w14:paraId="691F7FB9" w14:textId="003DD710" w:rsidR="003C2822" w:rsidRPr="000C2611" w:rsidRDefault="005818E2" w:rsidP="003C2822">
      <w:pPr>
        <w:pStyle w:val="Level3Number"/>
      </w:pPr>
      <w:r>
        <w:t>Seniority and Contribution statements (max 500 words each) demonstrating your suitability for this award based on our criteria; Current Job Description; Current Organisation Chart showing full upwards and downwards reporting lines; Letters of Supporting (recommend at least two and one should be from your current line manager)</w:t>
      </w:r>
    </w:p>
    <w:p w14:paraId="42D95772" w14:textId="147C400B" w:rsidR="003C2822" w:rsidRPr="000C2611" w:rsidRDefault="005818E2" w:rsidP="003C2822">
      <w:pPr>
        <w:pStyle w:val="Level3Number"/>
      </w:pPr>
      <w:r>
        <w:t xml:space="preserve">Whilst it is not a prerequisite, applicants are encouraged to upgrade their membership to </w:t>
      </w:r>
      <w:hyperlink r:id="rId10" w:history="1">
        <w:r w:rsidR="00825E5C">
          <w:rPr>
            <w:rStyle w:val="Hyperlink"/>
          </w:rPr>
          <w:t>Chartered Status | CIPS</w:t>
        </w:r>
      </w:hyperlink>
      <w:r>
        <w:t>.</w:t>
      </w:r>
      <w:r w:rsidR="00825E5C">
        <w:t xml:space="preserve"> </w:t>
      </w:r>
    </w:p>
    <w:p w14:paraId="16B6825E" w14:textId="5C8FC800" w:rsidR="003C2822" w:rsidRPr="00073EFD" w:rsidRDefault="00073EFD" w:rsidP="003C2822">
      <w:pPr>
        <w:pStyle w:val="Level3Number"/>
      </w:pPr>
      <w:r w:rsidRPr="000C2611">
        <w:t xml:space="preserve">any other </w:t>
      </w:r>
      <w:r w:rsidR="00E71062">
        <w:t>A</w:t>
      </w:r>
      <w:r w:rsidRPr="000C2611">
        <w:t>pplication requirements</w:t>
      </w:r>
      <w:r>
        <w:t>.</w:t>
      </w:r>
    </w:p>
    <w:p w14:paraId="71D19E02" w14:textId="6C2FD850" w:rsidR="008B7749" w:rsidRDefault="008B7749" w:rsidP="003C2822">
      <w:pPr>
        <w:pStyle w:val="Level1Heading"/>
      </w:pPr>
      <w:r>
        <w:t>ASSESSMENTS</w:t>
      </w:r>
    </w:p>
    <w:p w14:paraId="4D8EF6AE" w14:textId="69DD1579" w:rsidR="00C242FC" w:rsidRPr="00C242FC" w:rsidRDefault="00C242FC" w:rsidP="000C2611">
      <w:pPr>
        <w:pStyle w:val="Level2Number"/>
      </w:pPr>
      <w:r w:rsidRPr="00C242FC">
        <w:t xml:space="preserve">Fellowship Panel </w:t>
      </w:r>
      <w:r w:rsidR="00860E86">
        <w:t>m</w:t>
      </w:r>
      <w:r w:rsidRPr="00C242FC">
        <w:t xml:space="preserve">eetings take place once a month.  Approved and paid </w:t>
      </w:r>
      <w:r w:rsidR="00A43D7A">
        <w:t>A</w:t>
      </w:r>
      <w:r w:rsidRPr="00C242FC">
        <w:t>pplications will be included in the next available</w:t>
      </w:r>
      <w:r w:rsidR="00A43D7A">
        <w:t xml:space="preserve"> Panel</w:t>
      </w:r>
      <w:r w:rsidRPr="00C242FC">
        <w:t xml:space="preserve"> meeting.  Completed applications are allocated to Panel in the order in which they are approved</w:t>
      </w:r>
      <w:proofErr w:type="gramStart"/>
      <w:r w:rsidRPr="00C242FC">
        <w:t xml:space="preserve">. </w:t>
      </w:r>
      <w:proofErr w:type="gramEnd"/>
      <w:r w:rsidRPr="00C242FC">
        <w:t xml:space="preserve">If </w:t>
      </w:r>
      <w:r w:rsidR="00E71062">
        <w:t>the</w:t>
      </w:r>
      <w:r w:rsidRPr="00C242FC">
        <w:t xml:space="preserve"> maximum number has been achieved, </w:t>
      </w:r>
      <w:r w:rsidR="00E71062">
        <w:t>the</w:t>
      </w:r>
      <w:r w:rsidRPr="00C242FC">
        <w:t xml:space="preserve"> </w:t>
      </w:r>
      <w:r w:rsidR="00A43D7A">
        <w:t>A</w:t>
      </w:r>
      <w:r w:rsidRPr="00C242FC">
        <w:t>pplication will be carried over to the following month.</w:t>
      </w:r>
    </w:p>
    <w:p w14:paraId="01C938B8" w14:textId="7E917559" w:rsidR="00A74BD1" w:rsidRPr="00A74BD1" w:rsidRDefault="00A74BD1" w:rsidP="00C0206F">
      <w:pPr>
        <w:pStyle w:val="Level2Number"/>
      </w:pPr>
      <w:r w:rsidRPr="00A74BD1">
        <w:t xml:space="preserve">The Application may be subject to a request for further information after the Panel meeting.  </w:t>
      </w:r>
      <w:r w:rsidR="00DF4F80">
        <w:t>The Supp</w:t>
      </w:r>
      <w:r w:rsidR="00933BD9">
        <w:t xml:space="preserve">lier </w:t>
      </w:r>
      <w:r w:rsidR="00933BD9" w:rsidRPr="00933BD9">
        <w:t xml:space="preserve">reserves the right to request clarification of any information or document submitted by the applicant in support of a Fellowship </w:t>
      </w:r>
      <w:r w:rsidR="00AF151B">
        <w:t>A</w:t>
      </w:r>
      <w:r w:rsidR="00933BD9" w:rsidRPr="00933BD9">
        <w:t xml:space="preserve">pplication.  </w:t>
      </w:r>
      <w:r w:rsidR="002F7993">
        <w:t>The Supplier</w:t>
      </w:r>
      <w:r w:rsidRPr="00A74BD1">
        <w:t xml:space="preserve"> will contact </w:t>
      </w:r>
      <w:r w:rsidR="002F7993">
        <w:t>the Applicant</w:t>
      </w:r>
      <w:r w:rsidRPr="00A74BD1">
        <w:t xml:space="preserve"> with any Panel queries which have arisen at the meeting, to which </w:t>
      </w:r>
      <w:r w:rsidR="002F7993">
        <w:t>the Applicant is</w:t>
      </w:r>
      <w:r w:rsidRPr="00A74BD1">
        <w:t xml:space="preserve"> expected to provide the required response or information within 30 days</w:t>
      </w:r>
      <w:r w:rsidR="00825E5C">
        <w:t>, although there is no formal deadline for this</w:t>
      </w:r>
      <w:r w:rsidRPr="00A74BD1">
        <w:t>.</w:t>
      </w:r>
    </w:p>
    <w:p w14:paraId="46125812" w14:textId="1ECDD83F" w:rsidR="00543C4F" w:rsidRDefault="00543C4F" w:rsidP="00C0206F">
      <w:pPr>
        <w:pStyle w:val="Level2Number"/>
      </w:pPr>
      <w:r>
        <w:t xml:space="preserve">Applicants who have completed an </w:t>
      </w:r>
      <w:proofErr w:type="gramStart"/>
      <w:r>
        <w:t>A</w:t>
      </w:r>
      <w:r w:rsidR="008E71AD">
        <w:t>pplication</w:t>
      </w:r>
      <w:proofErr w:type="gramEnd"/>
      <w:r w:rsidR="008E71AD">
        <w:t xml:space="preserve"> and </w:t>
      </w:r>
      <w:r w:rsidR="00846579">
        <w:t xml:space="preserve">provided all additional information requested </w:t>
      </w:r>
      <w:r>
        <w:t xml:space="preserve">will be notified of the outcome of their Application </w:t>
      </w:r>
      <w:r w:rsidR="007B3D91">
        <w:t xml:space="preserve">and </w:t>
      </w:r>
      <w:r w:rsidR="0028542A" w:rsidRPr="007B3D91">
        <w:t>the Fellowship assessment within 14 calendar days of the Panel meeting date</w:t>
      </w:r>
      <w:r w:rsidR="001C7291" w:rsidRPr="0034113C">
        <w:t xml:space="preserve"> at which the Application </w:t>
      </w:r>
      <w:r w:rsidR="0034113C" w:rsidRPr="0034113C">
        <w:t>and all additional information is assessed.</w:t>
      </w:r>
    </w:p>
    <w:p w14:paraId="11E0717D" w14:textId="77777777" w:rsidR="00C624A2" w:rsidRDefault="002B308E" w:rsidP="002B308E">
      <w:pPr>
        <w:pStyle w:val="Level2Number"/>
      </w:pPr>
      <w:r>
        <w:t>The Applicant acknowledges that</w:t>
      </w:r>
      <w:r w:rsidR="00C624A2">
        <w:t>:</w:t>
      </w:r>
      <w:r>
        <w:t xml:space="preserve"> </w:t>
      </w:r>
    </w:p>
    <w:p w14:paraId="65E8A22E" w14:textId="388D16CD" w:rsidR="002B308E" w:rsidRDefault="002B308E" w:rsidP="000C3F04">
      <w:pPr>
        <w:pStyle w:val="Level3Number"/>
      </w:pPr>
      <w:r>
        <w:lastRenderedPageBreak/>
        <w:t xml:space="preserve">if they do not comply with the requirements of this Contract, including providing any information requested by the Supplier, the Applicant may not be able to participate fully in </w:t>
      </w:r>
      <w:r w:rsidR="00180A0B">
        <w:t>an</w:t>
      </w:r>
      <w:r>
        <w:t xml:space="preserve"> Assessment and that the Supplier shall have no liability </w:t>
      </w:r>
      <w:r w:rsidRPr="00C60BF2">
        <w:t>to the Applicant where this is the case</w:t>
      </w:r>
    </w:p>
    <w:p w14:paraId="208D2525" w14:textId="168ACD09" w:rsidR="002B308E" w:rsidRPr="00E90119" w:rsidRDefault="002B308E" w:rsidP="002B308E">
      <w:pPr>
        <w:pStyle w:val="Level2Number"/>
      </w:pPr>
      <w:r w:rsidRPr="00E90119">
        <w:t>Except as expressly and specifically provided in these Conditions:</w:t>
      </w:r>
    </w:p>
    <w:p w14:paraId="61D6C8B7" w14:textId="4FE3E6FA" w:rsidR="002B308E" w:rsidRDefault="002B308E" w:rsidP="002B308E">
      <w:pPr>
        <w:pStyle w:val="Level3Number"/>
      </w:pPr>
      <w:r w:rsidRPr="00E90119">
        <w:t xml:space="preserve">the </w:t>
      </w:r>
      <w:r>
        <w:t xml:space="preserve">Applicant </w:t>
      </w:r>
      <w:r w:rsidRPr="00E90119">
        <w:t xml:space="preserve">assumes sole responsibility for results obtained from the use of </w:t>
      </w:r>
      <w:r w:rsidR="00180A0B">
        <w:t xml:space="preserve">an </w:t>
      </w:r>
      <w:r>
        <w:rPr>
          <w:rStyle w:val="cohidesearchterm"/>
          <w:rFonts w:cs="Arial"/>
          <w:szCs w:val="22"/>
        </w:rPr>
        <w:t>Assessment</w:t>
      </w:r>
      <w:r w:rsidRPr="00E90119">
        <w:t xml:space="preserve"> </w:t>
      </w:r>
      <w:r>
        <w:t xml:space="preserve">and any information provided as part of </w:t>
      </w:r>
      <w:r w:rsidR="00180A0B">
        <w:t>an</w:t>
      </w:r>
      <w:r>
        <w:t xml:space="preserve"> Assessment</w:t>
      </w:r>
      <w:r w:rsidRPr="00E90119">
        <w:t xml:space="preserve">, and for conclusions drawn from such </w:t>
      </w:r>
      <w:proofErr w:type="gramStart"/>
      <w:r w:rsidRPr="00E90119">
        <w:t>use</w:t>
      </w:r>
      <w:r>
        <w:t>;</w:t>
      </w:r>
      <w:proofErr w:type="gramEnd"/>
      <w:r w:rsidRPr="00E90119">
        <w:t xml:space="preserve"> </w:t>
      </w:r>
    </w:p>
    <w:p w14:paraId="07DF113D" w14:textId="52349C6B" w:rsidR="002B308E" w:rsidRPr="00E90119" w:rsidRDefault="002B308E" w:rsidP="002B308E">
      <w:pPr>
        <w:pStyle w:val="Level3Number"/>
      </w:pPr>
      <w:r>
        <w:t>the Supplier</w:t>
      </w:r>
      <w:r w:rsidRPr="00E90119">
        <w:t xml:space="preserve"> shall have no liability for any damage caused by </w:t>
      </w:r>
      <w:r>
        <w:t xml:space="preserve">reliance by the Applicant on, or any </w:t>
      </w:r>
      <w:r w:rsidRPr="00E90119">
        <w:t>errors or omissions in</w:t>
      </w:r>
      <w:r>
        <w:t>,</w:t>
      </w:r>
      <w:r w:rsidRPr="00E90119">
        <w:t xml:space="preserve"> any </w:t>
      </w:r>
      <w:r>
        <w:t xml:space="preserve">documents, </w:t>
      </w:r>
      <w:r w:rsidRPr="00E90119">
        <w:t xml:space="preserve">information, instructions or scripts </w:t>
      </w:r>
      <w:r>
        <w:t>produced</w:t>
      </w:r>
      <w:r w:rsidRPr="00E90119">
        <w:t xml:space="preserve"> by the </w:t>
      </w:r>
      <w:r>
        <w:t>Applicant</w:t>
      </w:r>
      <w:r w:rsidRPr="00E90119">
        <w:t xml:space="preserve"> in connection with </w:t>
      </w:r>
      <w:r w:rsidR="00180A0B">
        <w:t>an</w:t>
      </w:r>
      <w:r>
        <w:t xml:space="preserve"> </w:t>
      </w:r>
      <w:proofErr w:type="gramStart"/>
      <w:r>
        <w:t>Assessment</w:t>
      </w:r>
      <w:r w:rsidRPr="00E90119">
        <w:t>;</w:t>
      </w:r>
      <w:proofErr w:type="gramEnd"/>
      <w:r w:rsidRPr="00E90119">
        <w:t xml:space="preserve"> </w:t>
      </w:r>
    </w:p>
    <w:p w14:paraId="13A51533" w14:textId="7237C253" w:rsidR="002B308E" w:rsidRDefault="002B308E" w:rsidP="002B308E">
      <w:pPr>
        <w:pStyle w:val="Level3Number"/>
      </w:pPr>
      <w:r>
        <w:rPr>
          <w:rStyle w:val="cohidesearchterm"/>
          <w:rFonts w:cs="Arial"/>
          <w:szCs w:val="22"/>
        </w:rPr>
        <w:t>Assessment</w:t>
      </w:r>
      <w:r w:rsidR="00A52A3C">
        <w:rPr>
          <w:rStyle w:val="cohidesearchterm"/>
          <w:rFonts w:cs="Arial"/>
          <w:szCs w:val="22"/>
        </w:rPr>
        <w:t>s are</w:t>
      </w:r>
      <w:r w:rsidRPr="00E90119">
        <w:t xml:space="preserve"> provided to the </w:t>
      </w:r>
      <w:r w:rsidR="00A52A3C">
        <w:t>Applicant</w:t>
      </w:r>
      <w:r w:rsidRPr="00E90119">
        <w:t xml:space="preserve"> on an "as is" basis</w:t>
      </w:r>
      <w:r>
        <w:t>; and</w:t>
      </w:r>
    </w:p>
    <w:p w14:paraId="57F1326D" w14:textId="37FDB32B" w:rsidR="009F30F4" w:rsidRPr="00D90D28" w:rsidRDefault="009F30F4" w:rsidP="009F30F4">
      <w:pPr>
        <w:pStyle w:val="Level2Number"/>
      </w:pPr>
      <w:r w:rsidRPr="00D90D28">
        <w:t xml:space="preserve">Any decision made by </w:t>
      </w:r>
      <w:r>
        <w:t>the Supplier</w:t>
      </w:r>
      <w:r w:rsidRPr="00D90D28">
        <w:t xml:space="preserve"> regarding a</w:t>
      </w:r>
      <w:r w:rsidR="004A2A84">
        <w:t>n</w:t>
      </w:r>
      <w:r>
        <w:t xml:space="preserve"> Assessment</w:t>
      </w:r>
      <w:r w:rsidRPr="00D90D28">
        <w:t xml:space="preserve">, including the awarding of </w:t>
      </w:r>
      <w:r w:rsidR="00733D06">
        <w:t>FCIPS</w:t>
      </w:r>
      <w:r w:rsidRPr="00D90D28">
        <w:t>, is made at their sole discretion</w:t>
      </w:r>
      <w:proofErr w:type="gramStart"/>
      <w:r w:rsidRPr="00D90D28">
        <w:t xml:space="preserve">. </w:t>
      </w:r>
      <w:proofErr w:type="gramEnd"/>
      <w:r w:rsidRPr="00D90D28">
        <w:t xml:space="preserve">If the </w:t>
      </w:r>
      <w:r>
        <w:t>Applicant</w:t>
      </w:r>
      <w:r w:rsidRPr="00D90D28">
        <w:t xml:space="preserve">, disagrees with, or wishes to </w:t>
      </w:r>
      <w:r w:rsidR="002723A1">
        <w:t>request a review</w:t>
      </w:r>
      <w:r w:rsidR="00067758">
        <w:t xml:space="preserve"> of</w:t>
      </w:r>
      <w:r w:rsidRPr="00D90D28">
        <w:t xml:space="preserve"> any decision made by </w:t>
      </w:r>
      <w:r>
        <w:t>the Supplier</w:t>
      </w:r>
      <w:r w:rsidRPr="00D90D28">
        <w:t xml:space="preserve">, the </w:t>
      </w:r>
      <w:r>
        <w:t>Applicant</w:t>
      </w:r>
      <w:r w:rsidRPr="00D90D28">
        <w:t xml:space="preserve"> must contact </w:t>
      </w:r>
      <w:r>
        <w:t>the Supplier</w:t>
      </w:r>
      <w:r w:rsidRPr="00D90D28">
        <w:t xml:space="preserve"> in writing setting out the reason for the disagreement or grounds of </w:t>
      </w:r>
      <w:r w:rsidR="002723A1">
        <w:t>review request</w:t>
      </w:r>
      <w:r w:rsidR="002723A1" w:rsidRPr="00D90D28">
        <w:t xml:space="preserve"> </w:t>
      </w:r>
      <w:r w:rsidRPr="00D90D28">
        <w:t xml:space="preserve">within 15 Working Days of </w:t>
      </w:r>
      <w:r>
        <w:t>the Supplier</w:t>
      </w:r>
      <w:r w:rsidRPr="00D90D28">
        <w:t xml:space="preserve"> </w:t>
      </w:r>
      <w:r>
        <w:t xml:space="preserve">informing </w:t>
      </w:r>
      <w:r w:rsidRPr="00D90D28">
        <w:t xml:space="preserve">the </w:t>
      </w:r>
      <w:r>
        <w:t>Applicant</w:t>
      </w:r>
      <w:r w:rsidRPr="00D90D28">
        <w:t xml:space="preserve"> of the decision with which it disagrees</w:t>
      </w:r>
      <w:r>
        <w:t>,</w:t>
      </w:r>
      <w:r w:rsidRPr="00D90D28">
        <w:t xml:space="preserve"> or the </w:t>
      </w:r>
      <w:r>
        <w:t>Assessment</w:t>
      </w:r>
      <w:r w:rsidRPr="00D90D28">
        <w:t xml:space="preserve"> result being </w:t>
      </w:r>
      <w:r w:rsidR="002723A1">
        <w:t>reviewed</w:t>
      </w:r>
      <w:r w:rsidRPr="00D90D28">
        <w:t>.</w:t>
      </w:r>
    </w:p>
    <w:p w14:paraId="5B286A38" w14:textId="6BD86898" w:rsidR="009F30F4" w:rsidRPr="00D90D28" w:rsidRDefault="009F30F4" w:rsidP="009F30F4">
      <w:pPr>
        <w:pStyle w:val="Level2Number"/>
      </w:pPr>
      <w:r w:rsidRPr="00D90D28">
        <w:t xml:space="preserve">Where the </w:t>
      </w:r>
      <w:r>
        <w:t>Applicant</w:t>
      </w:r>
      <w:r w:rsidRPr="00D90D28">
        <w:t xml:space="preserve"> notifies </w:t>
      </w:r>
      <w:r>
        <w:t>the Supplier</w:t>
      </w:r>
      <w:r w:rsidRPr="00D90D28">
        <w:t xml:space="preserve"> that it disagrees with a decision, </w:t>
      </w:r>
      <w:r>
        <w:t>the Supplier</w:t>
      </w:r>
      <w:r w:rsidRPr="00D90D28">
        <w:t xml:space="preserve"> shall consider the </w:t>
      </w:r>
      <w:r>
        <w:t xml:space="preserve">Applicant’s </w:t>
      </w:r>
      <w:r w:rsidRPr="00D90D28">
        <w:t xml:space="preserve">reason for disagreement </w:t>
      </w:r>
      <w:r w:rsidR="00966366">
        <w:t>at the next Panel meeting</w:t>
      </w:r>
      <w:r w:rsidRPr="00D90D28">
        <w:t xml:space="preserve"> and take such steps as </w:t>
      </w:r>
      <w:r>
        <w:t>the Supplier</w:t>
      </w:r>
      <w:r w:rsidRPr="00D90D28">
        <w:t xml:space="preserve"> determines to be appropriate, including but not limited to re-assessing the </w:t>
      </w:r>
      <w:r>
        <w:t>Assessment</w:t>
      </w:r>
      <w:r w:rsidRPr="00D90D28">
        <w:t xml:space="preserve">. </w:t>
      </w:r>
      <w:r w:rsidR="00B27F51">
        <w:t xml:space="preserve"> </w:t>
      </w:r>
      <w:r w:rsidR="00AB07A8">
        <w:t>Following this, i</w:t>
      </w:r>
      <w:r w:rsidRPr="00D90D28">
        <w:t xml:space="preserve">f the </w:t>
      </w:r>
      <w:r>
        <w:t>Applicant</w:t>
      </w:r>
      <w:r w:rsidRPr="00D90D28">
        <w:t xml:space="preserve"> does not agree with </w:t>
      </w:r>
      <w:r>
        <w:t>the Supplier</w:t>
      </w:r>
      <w:r w:rsidRPr="00D90D28">
        <w:t xml:space="preserve">’s decision, it shall be entitled to </w:t>
      </w:r>
      <w:r w:rsidR="002723A1">
        <w:t>request a review</w:t>
      </w:r>
      <w:r w:rsidR="002723A1" w:rsidRPr="00D90D28">
        <w:t xml:space="preserve"> </w:t>
      </w:r>
      <w:r w:rsidRPr="00D90D28">
        <w:t xml:space="preserve">to </w:t>
      </w:r>
      <w:r>
        <w:t>the Supplier</w:t>
      </w:r>
      <w:r w:rsidRPr="00D90D28">
        <w:t xml:space="preserve"> by notifying </w:t>
      </w:r>
      <w:r>
        <w:t>the Supplier</w:t>
      </w:r>
      <w:r w:rsidRPr="00D90D28">
        <w:t xml:space="preserve"> in writing within </w:t>
      </w:r>
      <w:r w:rsidRPr="00C15E8F">
        <w:t>10 Working Days</w:t>
      </w:r>
      <w:r w:rsidRPr="00D90D28">
        <w:t xml:space="preserve"> of receiving </w:t>
      </w:r>
      <w:r>
        <w:t>the Supplier</w:t>
      </w:r>
      <w:r w:rsidRPr="00D90D28">
        <w:t>’s decision</w:t>
      </w:r>
      <w:proofErr w:type="gramStart"/>
      <w:r w:rsidRPr="00D90D28">
        <w:t xml:space="preserve">. </w:t>
      </w:r>
      <w:proofErr w:type="gramEnd"/>
      <w:r w:rsidRPr="00D90D28">
        <w:t xml:space="preserve">The decision made by </w:t>
      </w:r>
      <w:r>
        <w:t>the Supplier</w:t>
      </w:r>
      <w:r w:rsidRPr="00D90D28">
        <w:t xml:space="preserve"> will be reviewed by </w:t>
      </w:r>
      <w:r w:rsidR="002723A1">
        <w:t>an independent assessor</w:t>
      </w:r>
      <w:r w:rsidRPr="00D90D28">
        <w:t xml:space="preserve"> and the determination of </w:t>
      </w:r>
      <w:r w:rsidR="002723A1">
        <w:t>the independent assessor</w:t>
      </w:r>
      <w:r w:rsidRPr="00D90D28">
        <w:t xml:space="preserve"> will be final</w:t>
      </w:r>
      <w:r>
        <w:t xml:space="preserve"> in the absence of manifest error</w:t>
      </w:r>
      <w:r w:rsidR="00C91516" w:rsidRPr="00F01F56">
        <w:t xml:space="preserve">.  If the Supplier determines that </w:t>
      </w:r>
      <w:r w:rsidR="00151F00">
        <w:t>a previously unsuccessful</w:t>
      </w:r>
      <w:r w:rsidR="00C91516" w:rsidRPr="00F01F56">
        <w:t xml:space="preserve"> Assessment </w:t>
      </w:r>
      <w:r w:rsidR="00151F00">
        <w:t>should have been successful</w:t>
      </w:r>
      <w:r w:rsidR="00C91516" w:rsidRPr="00F01F56">
        <w:t xml:space="preserve">, the Supplier shall refund any </w:t>
      </w:r>
      <w:r w:rsidR="00F01F56" w:rsidRPr="00F01F56">
        <w:t>a</w:t>
      </w:r>
      <w:r w:rsidR="00C91516" w:rsidRPr="00F01F56">
        <w:t xml:space="preserve">dditional </w:t>
      </w:r>
      <w:r w:rsidR="00F01F56" w:rsidRPr="00F01F56">
        <w:t>c</w:t>
      </w:r>
      <w:r w:rsidR="00C91516" w:rsidRPr="00F01F56">
        <w:t xml:space="preserve">harge </w:t>
      </w:r>
      <w:r w:rsidR="002F7805">
        <w:t xml:space="preserve">paid </w:t>
      </w:r>
      <w:r w:rsidR="00F956E8">
        <w:t xml:space="preserve">to the Supplier </w:t>
      </w:r>
      <w:r w:rsidR="002F7805">
        <w:t>by the Applicant</w:t>
      </w:r>
      <w:r w:rsidRPr="00F01F56">
        <w:t>.</w:t>
      </w:r>
    </w:p>
    <w:p w14:paraId="56791C3A" w14:textId="0CC8BAEE" w:rsidR="009F30F4" w:rsidRPr="008B7749" w:rsidRDefault="009F30F4" w:rsidP="009F30F4">
      <w:pPr>
        <w:pStyle w:val="Level2Number"/>
      </w:pPr>
      <w:r w:rsidRPr="00D90D28">
        <w:t xml:space="preserve">If the </w:t>
      </w:r>
      <w:r>
        <w:t>Applicant</w:t>
      </w:r>
      <w:r w:rsidRPr="00D90D28">
        <w:t xml:space="preserve"> requests that a</w:t>
      </w:r>
      <w:r w:rsidR="00A52A3C">
        <w:t>n</w:t>
      </w:r>
      <w:r>
        <w:t xml:space="preserve"> Assessment </w:t>
      </w:r>
      <w:r w:rsidRPr="00D90D28">
        <w:t xml:space="preserve">be </w:t>
      </w:r>
      <w:r w:rsidR="002723A1">
        <w:t>reassessed</w:t>
      </w:r>
      <w:r w:rsidR="002723A1" w:rsidRPr="00D90D28">
        <w:t xml:space="preserve"> </w:t>
      </w:r>
      <w:r w:rsidRPr="00D90D28">
        <w:t xml:space="preserve">or requests </w:t>
      </w:r>
      <w:r w:rsidR="002723A1">
        <w:t xml:space="preserve">further </w:t>
      </w:r>
      <w:r w:rsidRPr="00D90D28">
        <w:t>feedback on a</w:t>
      </w:r>
      <w:r w:rsidR="00A52A3C">
        <w:t>n</w:t>
      </w:r>
      <w:r>
        <w:t xml:space="preserve"> Assessment</w:t>
      </w:r>
      <w:r w:rsidRPr="00D90D28">
        <w:t xml:space="preserve">, </w:t>
      </w:r>
      <w:r>
        <w:t>the Supplier</w:t>
      </w:r>
      <w:r w:rsidRPr="00D90D28">
        <w:t xml:space="preserve"> shall be entitled to </w:t>
      </w:r>
      <w:r w:rsidR="00825E5C">
        <w:t>base such a decision entirely on a discretionary basis.</w:t>
      </w:r>
    </w:p>
    <w:p w14:paraId="3EC5BED8" w14:textId="60C0E0B8" w:rsidR="00C67F5C" w:rsidRDefault="00C67F5C" w:rsidP="003C2822">
      <w:pPr>
        <w:pStyle w:val="Level1Heading"/>
      </w:pPr>
      <w:r>
        <w:t>APPLICANT OBLIGATIONS</w:t>
      </w:r>
    </w:p>
    <w:p w14:paraId="0F4CDDEF" w14:textId="450A183B" w:rsidR="00C67F5C" w:rsidRPr="00D90D28" w:rsidRDefault="00C67F5C" w:rsidP="00C67F5C">
      <w:pPr>
        <w:pStyle w:val="Level2Number"/>
      </w:pPr>
      <w:r w:rsidRPr="00D90D28">
        <w:t xml:space="preserve">The </w:t>
      </w:r>
      <w:r>
        <w:t>Applicant</w:t>
      </w:r>
      <w:r w:rsidRPr="00D90D28">
        <w:t xml:space="preserve"> shall:</w:t>
      </w:r>
    </w:p>
    <w:p w14:paraId="12EAD2C6" w14:textId="029A77C7" w:rsidR="00C67F5C" w:rsidRPr="00D90D28" w:rsidRDefault="00C67F5C" w:rsidP="00C67F5C">
      <w:pPr>
        <w:pStyle w:val="Level3Number"/>
      </w:pPr>
      <w:r w:rsidRPr="00D90D28">
        <w:t xml:space="preserve">meet any applicable </w:t>
      </w:r>
      <w:r w:rsidR="00AD3081">
        <w:t>Completion</w:t>
      </w:r>
      <w:r w:rsidRPr="00D90D28">
        <w:t xml:space="preserve"> </w:t>
      </w:r>
      <w:proofErr w:type="gramStart"/>
      <w:r w:rsidRPr="00D90D28">
        <w:t>Criteria;</w:t>
      </w:r>
      <w:proofErr w:type="gramEnd"/>
    </w:p>
    <w:p w14:paraId="686144E7" w14:textId="457DCAA9" w:rsidR="00C67F5C" w:rsidRPr="00D90D28" w:rsidRDefault="00C67F5C" w:rsidP="00762A12">
      <w:pPr>
        <w:pStyle w:val="Level3Number"/>
      </w:pPr>
      <w:r w:rsidRPr="00D90D28">
        <w:t xml:space="preserve">not resell, transfer ownership of or allow any other person to use, the </w:t>
      </w:r>
      <w:r>
        <w:t>Applicant</w:t>
      </w:r>
      <w:r w:rsidRPr="00D90D28">
        <w:t xml:space="preserve">’s right to </w:t>
      </w:r>
      <w:r>
        <w:t>complete</w:t>
      </w:r>
      <w:r w:rsidRPr="00D90D28">
        <w:t xml:space="preserve"> the</w:t>
      </w:r>
      <w:r>
        <w:t xml:space="preserve"> </w:t>
      </w:r>
      <w:proofErr w:type="gramStart"/>
      <w:r>
        <w:t>Assessment</w:t>
      </w:r>
      <w:r w:rsidRPr="00D90D28">
        <w:t>;</w:t>
      </w:r>
      <w:proofErr w:type="gramEnd"/>
    </w:p>
    <w:p w14:paraId="769D4F7F" w14:textId="3D0A645F" w:rsidR="00C67F5C" w:rsidRPr="00D90D28" w:rsidRDefault="00C67F5C" w:rsidP="00C67F5C">
      <w:pPr>
        <w:pStyle w:val="Level3Number"/>
      </w:pPr>
      <w:r w:rsidRPr="00D90D28">
        <w:t xml:space="preserve">not use the </w:t>
      </w:r>
      <w:r>
        <w:t>Assessment</w:t>
      </w:r>
      <w:r w:rsidRPr="00D90D28">
        <w:t xml:space="preserve"> for anything other than its intended purpose, as determined by </w:t>
      </w:r>
      <w:r>
        <w:t>the Supplier</w:t>
      </w:r>
      <w:r w:rsidRPr="00D90D28">
        <w:t xml:space="preserve"> and including but not limited to the requirements of this </w:t>
      </w:r>
      <w:proofErr w:type="gramStart"/>
      <w:r w:rsidRPr="00D90D28">
        <w:t>Contract;</w:t>
      </w:r>
      <w:proofErr w:type="gramEnd"/>
    </w:p>
    <w:p w14:paraId="0BFFA577" w14:textId="52B97344" w:rsidR="00C67F5C" w:rsidRPr="00D90D28" w:rsidRDefault="00C67F5C" w:rsidP="00C67F5C">
      <w:pPr>
        <w:pStyle w:val="Level3Number"/>
      </w:pPr>
      <w:r w:rsidRPr="00D90D28">
        <w:lastRenderedPageBreak/>
        <w:t xml:space="preserve">not do anything which </w:t>
      </w:r>
      <w:r>
        <w:t>the Supplier</w:t>
      </w:r>
      <w:r w:rsidRPr="00D90D28">
        <w:t xml:space="preserve"> reasonably believes could bring </w:t>
      </w:r>
      <w:r>
        <w:t xml:space="preserve">the Supplier or </w:t>
      </w:r>
      <w:r w:rsidRPr="00D90D28">
        <w:t xml:space="preserve">the </w:t>
      </w:r>
      <w:r>
        <w:t>Assessment</w:t>
      </w:r>
      <w:r w:rsidRPr="00D90D28">
        <w:t xml:space="preserve"> into disrepute or otherwise have a detrimental or prejudicial impact on the reputation, standing, Intellectual Property Rights or goodwill of </w:t>
      </w:r>
      <w:proofErr w:type="gramStart"/>
      <w:r w:rsidRPr="00D90D28">
        <w:t>such;</w:t>
      </w:r>
      <w:proofErr w:type="gramEnd"/>
    </w:p>
    <w:p w14:paraId="5FF9B7FB" w14:textId="4C982CCF" w:rsidR="001F200C" w:rsidRPr="00D90D28" w:rsidRDefault="00562619" w:rsidP="00C67F5C">
      <w:pPr>
        <w:pStyle w:val="Level3Number"/>
      </w:pPr>
      <w:r w:rsidRPr="00D90D28">
        <w:t>comply with the terms of this Contract</w:t>
      </w:r>
      <w:r>
        <w:t>.</w:t>
      </w:r>
    </w:p>
    <w:p w14:paraId="24378D7C" w14:textId="77777777" w:rsidR="00181762" w:rsidRDefault="00181762" w:rsidP="00181762">
      <w:pPr>
        <w:pStyle w:val="Level1Heading"/>
        <w:numPr>
          <w:ilvl w:val="0"/>
          <w:numId w:val="4"/>
        </w:numPr>
      </w:pPr>
      <w:r>
        <w:t>USE OF THE PORTAL</w:t>
      </w:r>
    </w:p>
    <w:p w14:paraId="023BA4BE" w14:textId="3CD2BC60" w:rsidR="00181762" w:rsidRPr="00E91D3E" w:rsidRDefault="00181762" w:rsidP="00181762">
      <w:pPr>
        <w:pStyle w:val="Level2Number"/>
        <w:numPr>
          <w:ilvl w:val="1"/>
          <w:numId w:val="4"/>
        </w:numPr>
      </w:pPr>
      <w:r w:rsidRPr="00E91D3E">
        <w:t xml:space="preserve">The </w:t>
      </w:r>
      <w:r w:rsidR="00A52A3C">
        <w:t>Applicant</w:t>
      </w:r>
      <w:r w:rsidRPr="00E91D3E">
        <w:t xml:space="preserve"> acknowledges</w:t>
      </w:r>
      <w:r w:rsidR="00A52A3C">
        <w:t xml:space="preserve"> </w:t>
      </w:r>
      <w:r w:rsidRPr="00E91D3E">
        <w:t xml:space="preserve">that it </w:t>
      </w:r>
      <w:r>
        <w:t>will</w:t>
      </w:r>
      <w:r w:rsidRPr="00E91D3E">
        <w:t xml:space="preserve"> be required to use electronic communications media, </w:t>
      </w:r>
      <w:r w:rsidR="00581BF6">
        <w:t>which</w:t>
      </w:r>
      <w:r w:rsidR="00EE701E">
        <w:t xml:space="preserve"> may </w:t>
      </w:r>
      <w:r w:rsidRPr="00E91D3E">
        <w:t>includ</w:t>
      </w:r>
      <w:r w:rsidR="00EE701E">
        <w:t>e</w:t>
      </w:r>
      <w:r w:rsidRPr="00E91D3E">
        <w:t xml:space="preserve"> the Portal, to</w:t>
      </w:r>
      <w:r w:rsidR="00EE701E">
        <w:t xml:space="preserve"> provide the Application </w:t>
      </w:r>
    </w:p>
    <w:p w14:paraId="3C1A852D" w14:textId="4C2FDD3D" w:rsidR="00181762" w:rsidRDefault="00181762" w:rsidP="00181762">
      <w:pPr>
        <w:pStyle w:val="Level2Number"/>
        <w:numPr>
          <w:ilvl w:val="1"/>
          <w:numId w:val="4"/>
        </w:numPr>
      </w:pPr>
      <w:r w:rsidRPr="000C7D9E">
        <w:t xml:space="preserve">In relation to any </w:t>
      </w:r>
      <w:r w:rsidR="00AA61BD">
        <w:t>Application</w:t>
      </w:r>
      <w:r w:rsidRPr="000C7D9E">
        <w:t>:</w:t>
      </w:r>
    </w:p>
    <w:p w14:paraId="14C1F9F8" w14:textId="1B64F3D4" w:rsidR="00181762" w:rsidRPr="000C7D9E" w:rsidRDefault="00181762" w:rsidP="00181762">
      <w:pPr>
        <w:pStyle w:val="Level3Number"/>
        <w:numPr>
          <w:ilvl w:val="2"/>
          <w:numId w:val="4"/>
        </w:numPr>
      </w:pPr>
      <w:r w:rsidRPr="000C7D9E">
        <w:t xml:space="preserve">the </w:t>
      </w:r>
      <w:r w:rsidR="00A20FC0">
        <w:t xml:space="preserve">Applicant </w:t>
      </w:r>
      <w:r w:rsidRPr="000C7D9E">
        <w:t xml:space="preserve">is responsible for configuring their own information technology, computer programmes and hardware </w:t>
      </w:r>
      <w:proofErr w:type="gramStart"/>
      <w:r w:rsidRPr="000C7D9E">
        <w:t>in order to</w:t>
      </w:r>
      <w:proofErr w:type="gramEnd"/>
      <w:r w:rsidRPr="000C7D9E">
        <w:t xml:space="preserve"> access the </w:t>
      </w:r>
      <w:r w:rsidR="00AA61BD">
        <w:t>Application</w:t>
      </w:r>
      <w:r>
        <w:t xml:space="preserve"> and Portal</w:t>
      </w:r>
      <w:r w:rsidRPr="000C7D9E">
        <w:t xml:space="preserve"> and should use their own virus protection software. </w:t>
      </w:r>
      <w:r>
        <w:t>The Supplier</w:t>
      </w:r>
      <w:r w:rsidRPr="000C7D9E">
        <w:t xml:space="preserve"> is not responsible for any failure to access the </w:t>
      </w:r>
      <w:r w:rsidR="00AA61BD">
        <w:t>Application</w:t>
      </w:r>
      <w:r>
        <w:t xml:space="preserve"> or Portal</w:t>
      </w:r>
      <w:r w:rsidRPr="000C7D9E">
        <w:t xml:space="preserve"> as a result of the incompatibility of the </w:t>
      </w:r>
      <w:r w:rsidR="00A20FC0">
        <w:t>Applicant</w:t>
      </w:r>
      <w:r w:rsidRPr="000C7D9E">
        <w:t xml:space="preserve">’s computer programmes or </w:t>
      </w:r>
      <w:proofErr w:type="gramStart"/>
      <w:r w:rsidRPr="000C7D9E">
        <w:t>hardware;</w:t>
      </w:r>
      <w:proofErr w:type="gramEnd"/>
    </w:p>
    <w:p w14:paraId="709F6513" w14:textId="7A28BAD5" w:rsidR="00181762" w:rsidRDefault="00181762" w:rsidP="00181762">
      <w:pPr>
        <w:pStyle w:val="Level3Number"/>
        <w:numPr>
          <w:ilvl w:val="2"/>
          <w:numId w:val="4"/>
        </w:numPr>
      </w:pPr>
      <w:r>
        <w:t>t</w:t>
      </w:r>
      <w:r w:rsidRPr="004D47BF">
        <w:t xml:space="preserve">he </w:t>
      </w:r>
      <w:r w:rsidR="00A20FC0">
        <w:t>Applicant</w:t>
      </w:r>
      <w:r w:rsidRPr="004D47BF">
        <w:t xml:space="preserve"> shall use all reasonable endeavours to prevent any unauthorised access to, or use of, the </w:t>
      </w:r>
      <w:r w:rsidR="00AA61BD">
        <w:t>Application</w:t>
      </w:r>
      <w:r w:rsidR="00A20FC0">
        <w:t xml:space="preserve"> or</w:t>
      </w:r>
      <w:r>
        <w:t xml:space="preserve"> Portal</w:t>
      </w:r>
      <w:r w:rsidRPr="004D47BF">
        <w:t xml:space="preserve"> and shall promptly notify </w:t>
      </w:r>
      <w:r w:rsidR="00A20FC0">
        <w:t xml:space="preserve">the Supplier </w:t>
      </w:r>
      <w:r w:rsidRPr="004D47BF">
        <w:t xml:space="preserve">in the event of any such unauthorised access or </w:t>
      </w:r>
      <w:proofErr w:type="gramStart"/>
      <w:r w:rsidRPr="004D47BF">
        <w:t>use</w:t>
      </w:r>
      <w:r w:rsidR="00A20FC0">
        <w:t>;</w:t>
      </w:r>
      <w:proofErr w:type="gramEnd"/>
    </w:p>
    <w:p w14:paraId="2DF57CC5" w14:textId="290C4668" w:rsidR="00181762" w:rsidRPr="000C7D9E" w:rsidRDefault="00181762" w:rsidP="00181762">
      <w:pPr>
        <w:pStyle w:val="Level3Number"/>
        <w:numPr>
          <w:ilvl w:val="2"/>
          <w:numId w:val="4"/>
        </w:numPr>
      </w:pPr>
      <w:r w:rsidRPr="000C7D9E">
        <w:t xml:space="preserve">access to the </w:t>
      </w:r>
      <w:r w:rsidR="00AA61BD">
        <w:t>Application</w:t>
      </w:r>
      <w:r>
        <w:t xml:space="preserve"> or Portal</w:t>
      </w:r>
      <w:r w:rsidRPr="000C7D9E">
        <w:t xml:space="preserve"> may be suspended temporarily and without notice in the case of bandwidth shortage, system failure, maintenance or repair or for reasons beyond </w:t>
      </w:r>
      <w:r w:rsidR="00A20FC0">
        <w:t>the Supplier</w:t>
      </w:r>
      <w:r w:rsidRPr="000C7D9E">
        <w:t xml:space="preserve">’s </w:t>
      </w:r>
      <w:proofErr w:type="gramStart"/>
      <w:r w:rsidRPr="000C7D9E">
        <w:t>control;</w:t>
      </w:r>
      <w:proofErr w:type="gramEnd"/>
      <w:r w:rsidRPr="000C7D9E">
        <w:t xml:space="preserve"> </w:t>
      </w:r>
    </w:p>
    <w:p w14:paraId="16C62A69" w14:textId="75E8FD04" w:rsidR="00181762" w:rsidRPr="000C7D9E" w:rsidRDefault="00A20FC0" w:rsidP="00181762">
      <w:pPr>
        <w:pStyle w:val="Level3Number"/>
        <w:numPr>
          <w:ilvl w:val="2"/>
          <w:numId w:val="4"/>
        </w:numPr>
      </w:pPr>
      <w:r>
        <w:t>the Supplier</w:t>
      </w:r>
      <w:r w:rsidR="00181762" w:rsidRPr="000C7D9E">
        <w:t xml:space="preserve"> does not warrant that the use of the </w:t>
      </w:r>
      <w:r w:rsidR="00AA61BD">
        <w:t>Application</w:t>
      </w:r>
      <w:r w:rsidR="00181762" w:rsidRPr="000C7D9E">
        <w:t xml:space="preserve"> </w:t>
      </w:r>
      <w:r w:rsidR="00181762">
        <w:t xml:space="preserve">or Portal </w:t>
      </w:r>
      <w:r w:rsidR="00181762" w:rsidRPr="000C7D9E">
        <w:t xml:space="preserve">will be uninterrupted or error-free and </w:t>
      </w:r>
      <w:r w:rsidR="000C38AD">
        <w:t>the Supplier</w:t>
      </w:r>
      <w:r w:rsidR="00181762" w:rsidRPr="000C7D9E">
        <w:t xml:space="preserve"> is not responsible for any delays, delivery failures, or any other loss or damage resulting from the transfer of data over communications networks and facilities, including the internet, and the </w:t>
      </w:r>
      <w:r w:rsidR="000C38AD">
        <w:t>Applicant</w:t>
      </w:r>
      <w:r w:rsidR="00181762" w:rsidRPr="000C7D9E">
        <w:t xml:space="preserve"> acknowledges that</w:t>
      </w:r>
      <w:r w:rsidR="000C38AD">
        <w:t xml:space="preserve"> </w:t>
      </w:r>
      <w:r w:rsidR="00181762" w:rsidRPr="000C7D9E">
        <w:t xml:space="preserve">the </w:t>
      </w:r>
      <w:r w:rsidR="00AA61BD">
        <w:t>Application</w:t>
      </w:r>
      <w:r w:rsidR="00181762">
        <w:t xml:space="preserve"> or Portal</w:t>
      </w:r>
      <w:r w:rsidR="00181762" w:rsidRPr="000C7D9E">
        <w:t xml:space="preserve"> may be subject to limitations, </w:t>
      </w:r>
      <w:proofErr w:type="gramStart"/>
      <w:r w:rsidR="00181762" w:rsidRPr="000C7D9E">
        <w:t>delays</w:t>
      </w:r>
      <w:proofErr w:type="gramEnd"/>
      <w:r w:rsidR="00181762" w:rsidRPr="000C7D9E">
        <w:t xml:space="preserve"> and other problems inherent in the use of such communications facilities; and</w:t>
      </w:r>
    </w:p>
    <w:p w14:paraId="4B55ABED" w14:textId="7FA3DEB6" w:rsidR="00181762" w:rsidRPr="007A65CE" w:rsidRDefault="00181762" w:rsidP="00181762">
      <w:pPr>
        <w:pStyle w:val="Level3Number"/>
        <w:numPr>
          <w:ilvl w:val="2"/>
          <w:numId w:val="4"/>
        </w:numPr>
      </w:pPr>
      <w:r w:rsidRPr="007A65CE">
        <w:t xml:space="preserve">if, for any reason, the </w:t>
      </w:r>
      <w:r w:rsidR="00AA61BD">
        <w:t>Application</w:t>
      </w:r>
      <w:r>
        <w:t xml:space="preserve"> or Portal</w:t>
      </w:r>
      <w:r w:rsidRPr="007A65CE">
        <w:t xml:space="preserve"> are defective or not accessible, </w:t>
      </w:r>
      <w:r w:rsidR="000C38AD">
        <w:t>the Supplier</w:t>
      </w:r>
      <w:r w:rsidRPr="007A65CE">
        <w:t xml:space="preserve"> shall commence remedial work as soon as reasonably practicable in the </w:t>
      </w:r>
      <w:proofErr w:type="gramStart"/>
      <w:r w:rsidRPr="007A65CE">
        <w:t>circumstances, and</w:t>
      </w:r>
      <w:proofErr w:type="gramEnd"/>
      <w:r w:rsidRPr="007A65CE">
        <w:t xml:space="preserve"> shall use its reasonable endeavours to remedy any such problem, save that nothing shall require </w:t>
      </w:r>
      <w:r w:rsidR="000C38AD">
        <w:t>the Supplier</w:t>
      </w:r>
      <w:r w:rsidRPr="007A65CE">
        <w:t xml:space="preserve"> to carry out such work outside Normal Working Hours.</w:t>
      </w:r>
    </w:p>
    <w:p w14:paraId="30B17C43" w14:textId="47F428C7" w:rsidR="00181762" w:rsidRDefault="00181762" w:rsidP="00181762">
      <w:pPr>
        <w:pStyle w:val="Level2Number"/>
        <w:numPr>
          <w:ilvl w:val="1"/>
          <w:numId w:val="4"/>
        </w:numPr>
      </w:pPr>
      <w:bookmarkStart w:id="0" w:name="_Ref19102725"/>
      <w:r w:rsidRPr="007A2A8D">
        <w:t xml:space="preserve">The </w:t>
      </w:r>
      <w:r w:rsidR="000C38AD">
        <w:t>Applicant</w:t>
      </w:r>
      <w:r w:rsidRPr="007A2A8D">
        <w:t xml:space="preserve"> shall not</w:t>
      </w:r>
      <w:r w:rsidR="000C38AD">
        <w:t>:</w:t>
      </w:r>
    </w:p>
    <w:p w14:paraId="23F8F606" w14:textId="25D4D44E" w:rsidR="00181762" w:rsidRPr="007A2A8D" w:rsidRDefault="00181762" w:rsidP="00181762">
      <w:pPr>
        <w:pStyle w:val="Level3Number"/>
        <w:numPr>
          <w:ilvl w:val="2"/>
          <w:numId w:val="4"/>
        </w:numPr>
      </w:pPr>
      <w:r w:rsidRPr="007A2A8D">
        <w:t xml:space="preserve">access, store, distribute or transmit any Viruses, or any material </w:t>
      </w:r>
      <w:proofErr w:type="gramStart"/>
      <w:r w:rsidRPr="007A2A8D">
        <w:t>during the course of</w:t>
      </w:r>
      <w:proofErr w:type="gramEnd"/>
      <w:r w:rsidRPr="007A2A8D">
        <w:t xml:space="preserve"> its use of the </w:t>
      </w:r>
      <w:r w:rsidR="000C38AD">
        <w:rPr>
          <w:rStyle w:val="cohidesearchterm"/>
          <w:rFonts w:cs="Arial"/>
          <w:szCs w:val="22"/>
        </w:rPr>
        <w:t>Assessment</w:t>
      </w:r>
      <w:r>
        <w:rPr>
          <w:rStyle w:val="cohidesearchterm"/>
          <w:rFonts w:cs="Arial"/>
          <w:szCs w:val="22"/>
        </w:rPr>
        <w:t xml:space="preserve"> or Portal</w:t>
      </w:r>
      <w:r w:rsidRPr="007A2A8D">
        <w:rPr>
          <w:rStyle w:val="cohidesearchterm"/>
          <w:rFonts w:cs="Arial"/>
          <w:szCs w:val="22"/>
        </w:rPr>
        <w:t xml:space="preserve"> </w:t>
      </w:r>
      <w:r w:rsidRPr="007A2A8D">
        <w:t>that:</w:t>
      </w:r>
      <w:bookmarkEnd w:id="0"/>
    </w:p>
    <w:p w14:paraId="21031C4C" w14:textId="77777777" w:rsidR="00181762" w:rsidRPr="007A2A8D" w:rsidRDefault="00181762" w:rsidP="00181762">
      <w:pPr>
        <w:pStyle w:val="Level4Number"/>
        <w:numPr>
          <w:ilvl w:val="3"/>
          <w:numId w:val="4"/>
        </w:numPr>
      </w:pPr>
      <w:r w:rsidRPr="007A2A8D">
        <w:t xml:space="preserve">is unlawful, harmful, threatening, defamatory, obscene, infringing, harassing or racially or ethnically </w:t>
      </w:r>
      <w:proofErr w:type="gramStart"/>
      <w:r w:rsidRPr="007A2A8D">
        <w:t>offensive;</w:t>
      </w:r>
      <w:proofErr w:type="gramEnd"/>
    </w:p>
    <w:p w14:paraId="0F615A77" w14:textId="77777777" w:rsidR="00181762" w:rsidRPr="007A2A8D" w:rsidRDefault="00181762" w:rsidP="00181762">
      <w:pPr>
        <w:pStyle w:val="Level4Number"/>
        <w:numPr>
          <w:ilvl w:val="3"/>
          <w:numId w:val="4"/>
        </w:numPr>
      </w:pPr>
      <w:r w:rsidRPr="007A2A8D">
        <w:t xml:space="preserve">facilitates illegal </w:t>
      </w:r>
      <w:proofErr w:type="gramStart"/>
      <w:r w:rsidRPr="007A2A8D">
        <w:t>activity;</w:t>
      </w:r>
      <w:proofErr w:type="gramEnd"/>
    </w:p>
    <w:p w14:paraId="24D84C51" w14:textId="77777777" w:rsidR="00181762" w:rsidRPr="007A2A8D" w:rsidRDefault="00181762" w:rsidP="00181762">
      <w:pPr>
        <w:pStyle w:val="Level4Number"/>
        <w:numPr>
          <w:ilvl w:val="3"/>
          <w:numId w:val="4"/>
        </w:numPr>
      </w:pPr>
      <w:r w:rsidRPr="007A2A8D">
        <w:t xml:space="preserve">depicts sexually explicit </w:t>
      </w:r>
      <w:proofErr w:type="gramStart"/>
      <w:r w:rsidRPr="007A2A8D">
        <w:t>images;</w:t>
      </w:r>
      <w:proofErr w:type="gramEnd"/>
    </w:p>
    <w:p w14:paraId="18F48509" w14:textId="77777777" w:rsidR="00181762" w:rsidRPr="007A2A8D" w:rsidRDefault="00181762" w:rsidP="00181762">
      <w:pPr>
        <w:pStyle w:val="Level4Number"/>
        <w:numPr>
          <w:ilvl w:val="3"/>
          <w:numId w:val="4"/>
        </w:numPr>
      </w:pPr>
      <w:r w:rsidRPr="007A2A8D">
        <w:t xml:space="preserve">promotes unlawful </w:t>
      </w:r>
      <w:proofErr w:type="gramStart"/>
      <w:r w:rsidRPr="007A2A8D">
        <w:t>violence;</w:t>
      </w:r>
      <w:proofErr w:type="gramEnd"/>
    </w:p>
    <w:p w14:paraId="77A07A4A" w14:textId="77777777" w:rsidR="00181762" w:rsidRPr="007A2A8D" w:rsidRDefault="00181762" w:rsidP="00181762">
      <w:pPr>
        <w:pStyle w:val="Level4Number"/>
        <w:numPr>
          <w:ilvl w:val="3"/>
          <w:numId w:val="4"/>
        </w:numPr>
      </w:pPr>
      <w:r w:rsidRPr="007A2A8D">
        <w:lastRenderedPageBreak/>
        <w:t xml:space="preserve">is discriminatory based on race, gender, colour, religious belief, sexual orientation, </w:t>
      </w:r>
      <w:proofErr w:type="gramStart"/>
      <w:r w:rsidRPr="007A2A8D">
        <w:t>disability;</w:t>
      </w:r>
      <w:proofErr w:type="gramEnd"/>
    </w:p>
    <w:p w14:paraId="628068C9" w14:textId="77777777" w:rsidR="00181762" w:rsidRPr="007A2A8D" w:rsidRDefault="00181762" w:rsidP="00181762">
      <w:pPr>
        <w:pStyle w:val="Level4Number"/>
        <w:numPr>
          <w:ilvl w:val="3"/>
          <w:numId w:val="4"/>
        </w:numPr>
      </w:pPr>
      <w:r w:rsidRPr="007A2A8D">
        <w:t>is otherwise illegal or causes damage or injury to any person or property; or</w:t>
      </w:r>
    </w:p>
    <w:p w14:paraId="7340C341" w14:textId="59031987" w:rsidR="00181762" w:rsidRPr="0089334A" w:rsidRDefault="00181762" w:rsidP="00181762">
      <w:pPr>
        <w:pStyle w:val="Level4Number"/>
        <w:numPr>
          <w:ilvl w:val="3"/>
          <w:numId w:val="4"/>
        </w:numPr>
      </w:pPr>
      <w:r>
        <w:t xml:space="preserve">may cause, or be likely to cause, any </w:t>
      </w:r>
      <w:r>
        <w:rPr>
          <w:lang w:val="en"/>
        </w:rPr>
        <w:t xml:space="preserve">damage to or have an adverse impact on, </w:t>
      </w:r>
      <w:r w:rsidR="000C38AD">
        <w:rPr>
          <w:lang w:val="en"/>
        </w:rPr>
        <w:t>the Supplier</w:t>
      </w:r>
      <w:r>
        <w:rPr>
          <w:lang w:val="en"/>
        </w:rPr>
        <w:t xml:space="preserve">’s reputation, Intellectual Property Rights or </w:t>
      </w:r>
      <w:proofErr w:type="gramStart"/>
      <w:r>
        <w:rPr>
          <w:lang w:val="en"/>
        </w:rPr>
        <w:t>goodwill;</w:t>
      </w:r>
      <w:proofErr w:type="gramEnd"/>
    </w:p>
    <w:p w14:paraId="168F8575" w14:textId="77777777" w:rsidR="00181762" w:rsidRPr="0089334A" w:rsidRDefault="00181762" w:rsidP="00181762">
      <w:pPr>
        <w:pStyle w:val="Level3Number"/>
        <w:numPr>
          <w:ilvl w:val="2"/>
          <w:numId w:val="4"/>
        </w:numPr>
      </w:pPr>
      <w:r w:rsidRPr="0089334A">
        <w:t>except as may be allowed by any Applicable Law which is incapable of exclusion by agreement between the parties and except to the extent expressly permitted under the Contract:</w:t>
      </w:r>
    </w:p>
    <w:p w14:paraId="1AFFA243" w14:textId="77C8E2FF" w:rsidR="00181762" w:rsidRPr="0089334A" w:rsidRDefault="00181762" w:rsidP="00181762">
      <w:pPr>
        <w:pStyle w:val="Level4Number"/>
        <w:numPr>
          <w:ilvl w:val="3"/>
          <w:numId w:val="4"/>
        </w:numPr>
      </w:pPr>
      <w:r w:rsidRPr="0089334A">
        <w:t xml:space="preserve">attempt to copy, modify, duplicate, create derivative works from, frame, mirror, republish, download, display, transmit, or distribute all or any portion of the </w:t>
      </w:r>
      <w:r w:rsidR="000A79F1">
        <w:t>Application</w:t>
      </w:r>
      <w:r w:rsidRPr="0089334A">
        <w:t xml:space="preserve"> or Portal in any form or media or by any means; or</w:t>
      </w:r>
    </w:p>
    <w:p w14:paraId="5C00A620" w14:textId="31F8F3C2" w:rsidR="00181762" w:rsidRPr="0089334A" w:rsidRDefault="00181762" w:rsidP="00181762">
      <w:pPr>
        <w:pStyle w:val="Level4Number"/>
        <w:numPr>
          <w:ilvl w:val="3"/>
          <w:numId w:val="4"/>
        </w:numPr>
      </w:pPr>
      <w:r w:rsidRPr="0089334A">
        <w:t xml:space="preserve">attempt to de-compile, reverse compile, disassemble, reverse engineer or otherwise reduce to human-perceivable form all or any part of the </w:t>
      </w:r>
      <w:r w:rsidR="000A79F1">
        <w:t>Application</w:t>
      </w:r>
      <w:r w:rsidRPr="0089334A">
        <w:t xml:space="preserve"> or </w:t>
      </w:r>
      <w:proofErr w:type="gramStart"/>
      <w:r w:rsidRPr="0089334A">
        <w:t>Portal;</w:t>
      </w:r>
      <w:proofErr w:type="gramEnd"/>
    </w:p>
    <w:p w14:paraId="1FF205E6" w14:textId="7D078C3F" w:rsidR="00181762" w:rsidRPr="0089334A" w:rsidRDefault="00181762" w:rsidP="00181762">
      <w:pPr>
        <w:pStyle w:val="Level3Number"/>
        <w:numPr>
          <w:ilvl w:val="2"/>
          <w:numId w:val="4"/>
        </w:numPr>
      </w:pPr>
      <w:r w:rsidRPr="0089334A">
        <w:t xml:space="preserve">access all or any part of the </w:t>
      </w:r>
      <w:r w:rsidR="000A79F1">
        <w:t>Application</w:t>
      </w:r>
      <w:r>
        <w:t xml:space="preserve"> or Portal</w:t>
      </w:r>
      <w:r w:rsidRPr="0089334A">
        <w:t xml:space="preserve"> in order to build a product or service which competes with the </w:t>
      </w:r>
      <w:r w:rsidR="000A79F1">
        <w:t>Application</w:t>
      </w:r>
      <w:r>
        <w:t xml:space="preserve"> or </w:t>
      </w:r>
      <w:proofErr w:type="gramStart"/>
      <w:r>
        <w:t>Portal</w:t>
      </w:r>
      <w:r w:rsidRPr="0089334A">
        <w:t>;</w:t>
      </w:r>
      <w:proofErr w:type="gramEnd"/>
    </w:p>
    <w:p w14:paraId="22D90E17" w14:textId="259C4406" w:rsidR="00181762" w:rsidRPr="0089334A" w:rsidRDefault="00181762" w:rsidP="00181762">
      <w:pPr>
        <w:pStyle w:val="Level3Number"/>
        <w:numPr>
          <w:ilvl w:val="2"/>
          <w:numId w:val="4"/>
        </w:numPr>
      </w:pPr>
      <w:r w:rsidRPr="0089334A">
        <w:t xml:space="preserve">make copies or print any part of the </w:t>
      </w:r>
      <w:r>
        <w:t>Portal</w:t>
      </w:r>
      <w:r w:rsidRPr="0089334A">
        <w:t xml:space="preserve"> save as </w:t>
      </w:r>
      <w:r>
        <w:t xml:space="preserve">expressly permitted under this </w:t>
      </w:r>
      <w:proofErr w:type="gramStart"/>
      <w:r>
        <w:t>Contract</w:t>
      </w:r>
      <w:r w:rsidRPr="0089334A">
        <w:t>;</w:t>
      </w:r>
      <w:proofErr w:type="gramEnd"/>
    </w:p>
    <w:p w14:paraId="7BFE5168" w14:textId="0B35D1ED" w:rsidR="00181762" w:rsidRPr="0089334A" w:rsidRDefault="00181762" w:rsidP="00181762">
      <w:pPr>
        <w:pStyle w:val="Level3Number"/>
        <w:numPr>
          <w:ilvl w:val="2"/>
          <w:numId w:val="4"/>
        </w:numPr>
      </w:pPr>
      <w:r w:rsidRPr="0089334A">
        <w:t xml:space="preserve">use the </w:t>
      </w:r>
      <w:r w:rsidR="000A79F1">
        <w:t>Application</w:t>
      </w:r>
      <w:r>
        <w:t xml:space="preserve"> or Portal</w:t>
      </w:r>
      <w:r w:rsidRPr="0089334A">
        <w:t xml:space="preserve"> to provide services to third </w:t>
      </w:r>
      <w:proofErr w:type="gramStart"/>
      <w:r w:rsidRPr="0089334A">
        <w:t>parties;</w:t>
      </w:r>
      <w:proofErr w:type="gramEnd"/>
    </w:p>
    <w:p w14:paraId="668606CE" w14:textId="165C8E2B" w:rsidR="00181762" w:rsidRPr="0089334A" w:rsidRDefault="00181762" w:rsidP="00181762">
      <w:pPr>
        <w:pStyle w:val="Level3Number"/>
        <w:numPr>
          <w:ilvl w:val="2"/>
          <w:numId w:val="4"/>
        </w:numPr>
      </w:pPr>
      <w:r w:rsidRPr="0089334A">
        <w:t xml:space="preserve">license, sell, rent, lease, transfer, assign, distribute, display, disclose, or otherwise commercially exploit, or otherwise make the </w:t>
      </w:r>
      <w:r>
        <w:t>Portal</w:t>
      </w:r>
      <w:r w:rsidRPr="0089334A">
        <w:t xml:space="preserve"> available to any third </w:t>
      </w:r>
      <w:proofErr w:type="gramStart"/>
      <w:r w:rsidRPr="0089334A">
        <w:t>party;</w:t>
      </w:r>
      <w:proofErr w:type="gramEnd"/>
    </w:p>
    <w:p w14:paraId="3EBFE8C6" w14:textId="5E4B813F" w:rsidR="00181762" w:rsidRPr="0089334A" w:rsidRDefault="00181762" w:rsidP="00181762">
      <w:pPr>
        <w:pStyle w:val="Level3Number"/>
        <w:numPr>
          <w:ilvl w:val="2"/>
          <w:numId w:val="4"/>
        </w:numPr>
      </w:pPr>
      <w:r w:rsidRPr="0089334A">
        <w:t xml:space="preserve">attempt to obtain, or assist third parties in obtaining, access to the </w:t>
      </w:r>
      <w:r w:rsidR="000C38AD">
        <w:t>Assessment</w:t>
      </w:r>
      <w:r>
        <w:t xml:space="preserve"> or Portal</w:t>
      </w:r>
      <w:r w:rsidRPr="0089334A">
        <w:t>; or</w:t>
      </w:r>
    </w:p>
    <w:p w14:paraId="6351C8E6" w14:textId="35E01450" w:rsidR="00181762" w:rsidRPr="0089334A" w:rsidRDefault="00181762" w:rsidP="00181762">
      <w:pPr>
        <w:pStyle w:val="Level3Number"/>
        <w:numPr>
          <w:ilvl w:val="2"/>
          <w:numId w:val="4"/>
        </w:numPr>
      </w:pPr>
      <w:r w:rsidRPr="0089334A">
        <w:t xml:space="preserve">introduce or permit the introduction </w:t>
      </w:r>
      <w:proofErr w:type="gramStart"/>
      <w:r w:rsidRPr="0089334A">
        <w:t>of,</w:t>
      </w:r>
      <w:proofErr w:type="gramEnd"/>
      <w:r w:rsidRPr="0089334A">
        <w:t xml:space="preserve"> any Virus or Vulnerability into </w:t>
      </w:r>
      <w:r w:rsidR="000C38AD">
        <w:t>the Supplier</w:t>
      </w:r>
      <w:r>
        <w:t xml:space="preserve">’s </w:t>
      </w:r>
      <w:r w:rsidRPr="0089334A">
        <w:t>network and information systems.</w:t>
      </w:r>
    </w:p>
    <w:p w14:paraId="39F26C75" w14:textId="16E2F7BC" w:rsidR="00181762" w:rsidRPr="0091632D" w:rsidRDefault="00181762" w:rsidP="0091632D">
      <w:pPr>
        <w:pStyle w:val="Level2Number"/>
        <w:numPr>
          <w:ilvl w:val="0"/>
          <w:numId w:val="0"/>
        </w:numPr>
        <w:tabs>
          <w:tab w:val="left" w:pos="720"/>
        </w:tabs>
        <w:ind w:left="720"/>
        <w:rPr>
          <w:rFonts w:cs="Arial"/>
          <w:szCs w:val="22"/>
        </w:rPr>
      </w:pPr>
      <w:r w:rsidRPr="007A2A8D">
        <w:rPr>
          <w:rFonts w:cs="Arial"/>
          <w:szCs w:val="22"/>
        </w:rPr>
        <w:t xml:space="preserve">and </w:t>
      </w:r>
      <w:r w:rsidR="000C38AD">
        <w:rPr>
          <w:rFonts w:cs="Arial"/>
          <w:szCs w:val="22"/>
        </w:rPr>
        <w:t>the Supplier</w:t>
      </w:r>
      <w:r w:rsidRPr="007A2A8D">
        <w:rPr>
          <w:rFonts w:cs="Arial"/>
          <w:szCs w:val="22"/>
        </w:rPr>
        <w:t xml:space="preserve"> reserves the right, without liability or prejudice to its other rights to the </w:t>
      </w:r>
      <w:r w:rsidR="000C38AD">
        <w:rPr>
          <w:rFonts w:cs="Arial"/>
          <w:szCs w:val="22"/>
        </w:rPr>
        <w:t>Applicant</w:t>
      </w:r>
      <w:r w:rsidRPr="007A2A8D">
        <w:rPr>
          <w:rFonts w:cs="Arial"/>
          <w:szCs w:val="22"/>
        </w:rPr>
        <w:t xml:space="preserve">, to disable the </w:t>
      </w:r>
      <w:r w:rsidR="000C38AD">
        <w:rPr>
          <w:rFonts w:cs="Arial"/>
          <w:szCs w:val="22"/>
        </w:rPr>
        <w:t>Applicant</w:t>
      </w:r>
      <w:r w:rsidRPr="007A2A8D">
        <w:rPr>
          <w:rFonts w:cs="Arial"/>
          <w:szCs w:val="22"/>
        </w:rPr>
        <w:t>'s</w:t>
      </w:r>
      <w:r>
        <w:rPr>
          <w:rFonts w:cs="Arial"/>
          <w:szCs w:val="22"/>
        </w:rPr>
        <w:t>,</w:t>
      </w:r>
      <w:r w:rsidRPr="007A2A8D">
        <w:rPr>
          <w:rFonts w:cs="Arial"/>
          <w:szCs w:val="22"/>
        </w:rPr>
        <w:t xml:space="preserve"> access to any material that breaches the provisions of this Condition </w:t>
      </w:r>
      <w:r w:rsidR="000C38AD">
        <w:rPr>
          <w:rFonts w:cs="Arial"/>
          <w:szCs w:val="22"/>
        </w:rPr>
        <w:t>5.</w:t>
      </w:r>
      <w:r w:rsidR="009420B6">
        <w:rPr>
          <w:rFonts w:cs="Arial"/>
          <w:szCs w:val="22"/>
        </w:rPr>
        <w:t>3</w:t>
      </w:r>
      <w:r w:rsidR="000C38AD">
        <w:rPr>
          <w:rFonts w:cs="Arial"/>
          <w:szCs w:val="22"/>
        </w:rPr>
        <w:t xml:space="preserve"> </w:t>
      </w:r>
      <w:r w:rsidRPr="007A2A8D">
        <w:t xml:space="preserve">of this Section </w:t>
      </w:r>
      <w:r w:rsidR="007358E4">
        <w:t>J</w:t>
      </w:r>
      <w:r w:rsidRPr="007A2A8D">
        <w:t>.</w:t>
      </w:r>
    </w:p>
    <w:p w14:paraId="71F01367" w14:textId="510C1D62" w:rsidR="003C2822" w:rsidRPr="00D90D28" w:rsidRDefault="003C2822" w:rsidP="003C2822">
      <w:pPr>
        <w:pStyle w:val="Level1Heading"/>
      </w:pPr>
      <w:r w:rsidRPr="00D90D28">
        <w:t>PRICE</w:t>
      </w:r>
      <w:r>
        <w:t xml:space="preserve"> AND PAYMENT</w:t>
      </w:r>
    </w:p>
    <w:p w14:paraId="2225507A" w14:textId="681C6405" w:rsidR="003C2822" w:rsidRDefault="002B1693" w:rsidP="003C2822">
      <w:pPr>
        <w:pStyle w:val="Level2Number"/>
      </w:pPr>
      <w:r>
        <w:t xml:space="preserve">Payment of the Price must be made on submission of an </w:t>
      </w:r>
      <w:proofErr w:type="gramStart"/>
      <w:r>
        <w:t>Application</w:t>
      </w:r>
      <w:proofErr w:type="gramEnd"/>
      <w:r>
        <w:t xml:space="preserve">. </w:t>
      </w:r>
    </w:p>
    <w:p w14:paraId="37181B0D" w14:textId="7E3CB042" w:rsidR="008739D7" w:rsidRDefault="00B760F0" w:rsidP="003C2822">
      <w:pPr>
        <w:pStyle w:val="Level2Number"/>
      </w:pPr>
      <w:r>
        <w:t xml:space="preserve">The </w:t>
      </w:r>
      <w:r w:rsidRPr="00B760F0">
        <w:t xml:space="preserve">application is formally accepted when </w:t>
      </w:r>
      <w:r w:rsidR="00CA2B59">
        <w:t>the Applicant</w:t>
      </w:r>
      <w:r w:rsidRPr="00B760F0">
        <w:t xml:space="preserve"> successfully make payment for the Fellowship assessment</w:t>
      </w:r>
      <w:proofErr w:type="gramStart"/>
      <w:r w:rsidRPr="00B760F0">
        <w:t xml:space="preserve">. </w:t>
      </w:r>
      <w:proofErr w:type="gramEnd"/>
      <w:r w:rsidRPr="00B760F0">
        <w:t>Payment can be made by credit or debit card (subject to processing fees)</w:t>
      </w:r>
      <w:r w:rsidR="00CA2B59">
        <w:t>.</w:t>
      </w:r>
      <w:r w:rsidRPr="00B760F0">
        <w:t xml:space="preserve"> </w:t>
      </w:r>
    </w:p>
    <w:p w14:paraId="243604E3" w14:textId="24065654" w:rsidR="004D1D64" w:rsidRDefault="00B760F0" w:rsidP="003C2822">
      <w:pPr>
        <w:pStyle w:val="Level2Number"/>
      </w:pPr>
      <w:r w:rsidRPr="00B760F0">
        <w:t>Payment must be received</w:t>
      </w:r>
      <w:r w:rsidR="008739D7">
        <w:t xml:space="preserve"> by the Supplier</w:t>
      </w:r>
      <w:r w:rsidRPr="00B760F0">
        <w:t xml:space="preserve"> in full.</w:t>
      </w:r>
    </w:p>
    <w:p w14:paraId="48335C21" w14:textId="77777777" w:rsidR="00AF2E61" w:rsidRDefault="00AF2E61" w:rsidP="00AF2E61">
      <w:pPr>
        <w:pStyle w:val="Level1Heading"/>
      </w:pPr>
      <w:r w:rsidRPr="00712645">
        <w:lastRenderedPageBreak/>
        <w:t>REASONABLE ADJUSTMENT</w:t>
      </w:r>
    </w:p>
    <w:p w14:paraId="7562308E" w14:textId="40A6BFDA" w:rsidR="00AF2E61" w:rsidRPr="00DE79A7" w:rsidRDefault="00AF2E61" w:rsidP="00AF2E61">
      <w:pPr>
        <w:pStyle w:val="Level2Number"/>
      </w:pPr>
      <w:r w:rsidRPr="00DE79A7">
        <w:t xml:space="preserve">The Supplier shall, in accordance with the Reasonable Adjustment Policy </w:t>
      </w:r>
      <w:r w:rsidRPr="00D3142A">
        <w:t>use</w:t>
      </w:r>
      <w:r w:rsidRPr="00DE79A7">
        <w:rPr>
          <w:highlight w:val="yellow"/>
        </w:rPr>
        <w:t xml:space="preserve"> </w:t>
      </w:r>
      <w:r w:rsidRPr="006E64B8">
        <w:t>reasonable endeavours</w:t>
      </w:r>
      <w:r w:rsidRPr="00DE79A7">
        <w:t xml:space="preserve"> to provide each </w:t>
      </w:r>
      <w:r>
        <w:t>Applicant</w:t>
      </w:r>
      <w:r w:rsidRPr="00DE79A7">
        <w:t xml:space="preserve"> with equal opportunities when undertaking </w:t>
      </w:r>
      <w:r w:rsidR="00BF09D1">
        <w:t>the</w:t>
      </w:r>
      <w:r>
        <w:t xml:space="preserve"> Assessment</w:t>
      </w:r>
      <w:r w:rsidRPr="00DE79A7">
        <w:t xml:space="preserve">. </w:t>
      </w:r>
    </w:p>
    <w:p w14:paraId="52EDBE3B" w14:textId="6B8828C8" w:rsidR="00AF2E61" w:rsidRPr="000561C5" w:rsidRDefault="00AF2E61" w:rsidP="00AF2E61">
      <w:pPr>
        <w:pStyle w:val="Level2Number"/>
      </w:pPr>
      <w:r>
        <w:t>The Supplier shall, at its sole discretion and in accordance with the Reasonable Adjustment Policy, provide additional support and/or grant an exemption to those Applicants it assesses as requiring such additional support.</w:t>
      </w:r>
    </w:p>
    <w:p w14:paraId="29CEFDE0" w14:textId="1FBDE7E0" w:rsidR="00AF2E61" w:rsidRDefault="00AF2E61" w:rsidP="00AF2E61">
      <w:pPr>
        <w:pStyle w:val="Level2Number"/>
      </w:pPr>
      <w:r w:rsidRPr="000561C5">
        <w:t xml:space="preserve">Where the </w:t>
      </w:r>
      <w:r>
        <w:t>Applicant</w:t>
      </w:r>
      <w:r w:rsidRPr="000561C5">
        <w:t xml:space="preserve"> </w:t>
      </w:r>
      <w:r>
        <w:t>believes that they require additional support in relation to a</w:t>
      </w:r>
      <w:r w:rsidR="00BF09D1">
        <w:t xml:space="preserve">n </w:t>
      </w:r>
      <w:r>
        <w:t xml:space="preserve">Assessment, they shall notify the Supplier by way of email to </w:t>
      </w:r>
      <w:hyperlink r:id="rId11" w:history="1">
        <w:r w:rsidR="0049463F" w:rsidRPr="002C540D">
          <w:rPr>
            <w:rStyle w:val="Hyperlink"/>
            <w:rFonts w:cs="Arial"/>
            <w:bCs/>
            <w:szCs w:val="22"/>
            <w:lang w:eastAsia="en-US"/>
          </w:rPr>
          <w:t>fellowship@cips.org</w:t>
        </w:r>
      </w:hyperlink>
      <w:r w:rsidRPr="00AF2E61">
        <w:rPr>
          <w:rFonts w:cs="Arial"/>
          <w:bCs/>
          <w:szCs w:val="22"/>
        </w:rPr>
        <w:t xml:space="preserve">. </w:t>
      </w:r>
    </w:p>
    <w:p w14:paraId="04EE4A8D" w14:textId="07A08B1D" w:rsidR="00AF2E61" w:rsidRDefault="00AF2E61" w:rsidP="00AF2E61">
      <w:pPr>
        <w:pStyle w:val="Level2Number"/>
      </w:pPr>
      <w:r w:rsidRPr="006E64B8">
        <w:t>Such notice shall</w:t>
      </w:r>
      <w:r>
        <w:t xml:space="preserve"> be given no later than </w:t>
      </w:r>
      <w:r w:rsidRPr="007971CF">
        <w:t>10 Working Days</w:t>
      </w:r>
      <w:r>
        <w:t xml:space="preserve"> prior to the </w:t>
      </w:r>
      <w:r w:rsidR="0049463F">
        <w:t>Panel meeting</w:t>
      </w:r>
      <w:r w:rsidR="00BF09D1">
        <w:t xml:space="preserve"> </w:t>
      </w:r>
      <w:r>
        <w:t>Assessment and shall</w:t>
      </w:r>
      <w:r w:rsidRPr="006E64B8">
        <w:t xml:space="preserve"> include the following details: </w:t>
      </w:r>
      <w:r w:rsidR="009B6FE6">
        <w:t xml:space="preserve">e.g., medical condition requiring the Supplier to consider a reasonable </w:t>
      </w:r>
      <w:r w:rsidR="009B6FE6" w:rsidRPr="009B6FE6">
        <w:t>adjustment</w:t>
      </w:r>
      <w:r w:rsidRPr="009B6FE6">
        <w:t>.</w:t>
      </w:r>
    </w:p>
    <w:p w14:paraId="7FAEEB29" w14:textId="0BCB5D0C" w:rsidR="00AF2E61" w:rsidRDefault="00AF2E61" w:rsidP="0011304D">
      <w:pPr>
        <w:pStyle w:val="Level2Number"/>
      </w:pPr>
      <w:r w:rsidRPr="0066769B">
        <w:t>Where a</w:t>
      </w:r>
      <w:r>
        <w:t xml:space="preserve">n Applicant </w:t>
      </w:r>
      <w:r w:rsidRPr="0066769B">
        <w:t xml:space="preserve">believes that they require additional support </w:t>
      </w:r>
      <w:r>
        <w:t>for a</w:t>
      </w:r>
      <w:r w:rsidR="003C1085">
        <w:t>n</w:t>
      </w:r>
      <w:r>
        <w:t xml:space="preserve"> Assessment</w:t>
      </w:r>
      <w:r w:rsidRPr="0066769B">
        <w:t xml:space="preserve"> in relation to a medical or health condition, the Supplier will </w:t>
      </w:r>
      <w:r>
        <w:t xml:space="preserve">only </w:t>
      </w:r>
      <w:r w:rsidRPr="0066769B">
        <w:t xml:space="preserve">consider the provision of additional support and/or an exemption in accordance with Condition </w:t>
      </w:r>
      <w:r w:rsidR="00303B29">
        <w:t>7</w:t>
      </w:r>
      <w:r w:rsidRPr="0066769B">
        <w:t xml:space="preserve">.2 of this Section </w:t>
      </w:r>
      <w:r w:rsidR="007A1462">
        <w:t>J</w:t>
      </w:r>
      <w:r w:rsidRPr="0066769B">
        <w:t xml:space="preserve"> upon receipt of sufficient medical evidence </w:t>
      </w:r>
      <w:r w:rsidR="00AA20E1">
        <w:t xml:space="preserve">at the time of submission of the Applicant’s Application. </w:t>
      </w:r>
      <w:r w:rsidRPr="0066769B">
        <w:t xml:space="preserve"> </w:t>
      </w:r>
    </w:p>
    <w:p w14:paraId="14E785BF" w14:textId="056C400D" w:rsidR="00D1698B" w:rsidRDefault="0034171C" w:rsidP="00D1698B">
      <w:pPr>
        <w:pStyle w:val="Level1Heading"/>
      </w:pPr>
      <w:r>
        <w:t>WITHDRAWL, DEFERRMENT</w:t>
      </w:r>
      <w:r w:rsidR="000D2BEC">
        <w:t xml:space="preserve"> AND/OR CANCELLATION</w:t>
      </w:r>
    </w:p>
    <w:p w14:paraId="4F2DF209" w14:textId="23D506E4" w:rsidR="000D2BEC" w:rsidRDefault="00CB5CB5" w:rsidP="00B41E8E">
      <w:pPr>
        <w:pStyle w:val="Level2Number"/>
      </w:pPr>
      <w:r>
        <w:t>The</w:t>
      </w:r>
      <w:r w:rsidR="00B41E8E" w:rsidRPr="00805020">
        <w:t xml:space="preserve"> </w:t>
      </w:r>
      <w:r>
        <w:t xml:space="preserve">Supplier </w:t>
      </w:r>
      <w:r w:rsidR="00B41E8E" w:rsidRPr="00805020">
        <w:t>reserves the right to cancel or reschedule</w:t>
      </w:r>
      <w:r w:rsidR="00CD500D">
        <w:t xml:space="preserve"> </w:t>
      </w:r>
      <w:r>
        <w:t>Panel meetings and</w:t>
      </w:r>
      <w:r w:rsidR="00CD500D">
        <w:t xml:space="preserve"> Assessment</w:t>
      </w:r>
      <w:r w:rsidR="00B41E8E" w:rsidRPr="00805020">
        <w:t xml:space="preserve">s at short notice to the </w:t>
      </w:r>
      <w:r w:rsidR="0003502A">
        <w:t>A</w:t>
      </w:r>
      <w:r w:rsidR="00B41E8E" w:rsidRPr="00805020">
        <w:t>pplicant.</w:t>
      </w:r>
    </w:p>
    <w:p w14:paraId="53FDF82F" w14:textId="7984246A" w:rsidR="00805020" w:rsidRPr="00CD500D" w:rsidRDefault="000B46AA" w:rsidP="00CD500D">
      <w:pPr>
        <w:pStyle w:val="Level2Number"/>
      </w:pPr>
      <w:r w:rsidRPr="00E82201">
        <w:rPr>
          <w:lang w:eastAsia="en-US"/>
        </w:rPr>
        <w:t>Withdrawal</w:t>
      </w:r>
      <w:r w:rsidR="00E82201" w:rsidRPr="00E82201">
        <w:rPr>
          <w:lang w:eastAsia="en-US"/>
        </w:rPr>
        <w:t>,</w:t>
      </w:r>
      <w:r w:rsidRPr="00E82201">
        <w:rPr>
          <w:lang w:eastAsia="en-US"/>
        </w:rPr>
        <w:t xml:space="preserve"> </w:t>
      </w:r>
      <w:proofErr w:type="gramStart"/>
      <w:r w:rsidRPr="00E82201">
        <w:rPr>
          <w:lang w:eastAsia="en-US"/>
        </w:rPr>
        <w:t>deferment</w:t>
      </w:r>
      <w:proofErr w:type="gramEnd"/>
      <w:r w:rsidRPr="00E82201">
        <w:rPr>
          <w:lang w:eastAsia="en-US"/>
        </w:rPr>
        <w:t xml:space="preserve"> </w:t>
      </w:r>
      <w:r w:rsidR="00E82201" w:rsidRPr="00E82201">
        <w:rPr>
          <w:lang w:eastAsia="en-US"/>
        </w:rPr>
        <w:t xml:space="preserve">or Cancellation </w:t>
      </w:r>
      <w:r w:rsidRPr="00E82201">
        <w:rPr>
          <w:lang w:eastAsia="en-US"/>
        </w:rPr>
        <w:t xml:space="preserve">from the Fellowship assessment must be requested via email to </w:t>
      </w:r>
      <w:hyperlink r:id="rId12" w:history="1">
        <w:r w:rsidRPr="00E82201">
          <w:rPr>
            <w:lang w:eastAsia="en-US"/>
          </w:rPr>
          <w:t>fellowship@cips.org</w:t>
        </w:r>
      </w:hyperlink>
      <w:r w:rsidRPr="00E82201">
        <w:rPr>
          <w:lang w:eastAsia="en-US"/>
        </w:rPr>
        <w:t>.  A minimum of 7 days’ notice is required if the Application has been approved and is scheduled for Panel consideration.</w:t>
      </w:r>
      <w:r w:rsidRPr="00C45228">
        <w:rPr>
          <w:rFonts w:asciiTheme="minorHAnsi" w:hAnsiTheme="minorHAnsi" w:cstheme="minorHAnsi"/>
          <w:sz w:val="18"/>
          <w:szCs w:val="18"/>
        </w:rPr>
        <w:t xml:space="preserve"> </w:t>
      </w:r>
      <w:r w:rsidR="00805020" w:rsidRPr="00805020">
        <w:rPr>
          <w:lang w:eastAsia="en-US"/>
        </w:rPr>
        <w:t xml:space="preserve"> Failure to give the 7 days’ notice </w:t>
      </w:r>
      <w:r w:rsidR="000A79F1">
        <w:rPr>
          <w:lang w:eastAsia="en-US"/>
        </w:rPr>
        <w:t>may</w:t>
      </w:r>
      <w:r w:rsidR="00805020" w:rsidRPr="00805020">
        <w:rPr>
          <w:lang w:eastAsia="en-US"/>
        </w:rPr>
        <w:t xml:space="preserve"> result in a cancellation fee</w:t>
      </w:r>
      <w:r w:rsidR="0003502A">
        <w:rPr>
          <w:lang w:eastAsia="en-US"/>
        </w:rPr>
        <w:t xml:space="preserve"> being charged to the Applicant</w:t>
      </w:r>
      <w:r w:rsidR="00805020" w:rsidRPr="00805020">
        <w:rPr>
          <w:lang w:eastAsia="en-US"/>
        </w:rPr>
        <w:t>.</w:t>
      </w:r>
    </w:p>
    <w:sectPr w:rsidR="00805020" w:rsidRPr="00CD500D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A4C2" w14:textId="77777777" w:rsidR="00E73E34" w:rsidRDefault="00E73E34" w:rsidP="00255730">
      <w:pPr>
        <w:spacing w:after="0" w:line="240" w:lineRule="auto"/>
      </w:pPr>
      <w:r>
        <w:separator/>
      </w:r>
    </w:p>
  </w:endnote>
  <w:endnote w:type="continuationSeparator" w:id="0">
    <w:p w14:paraId="7F1EDEED" w14:textId="77777777" w:rsidR="00E73E34" w:rsidRDefault="00E73E34" w:rsidP="0025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F54B4A" w:rsidRPr="00F54B4A" w14:paraId="42CF725B" w14:textId="77777777" w:rsidTr="00F54B4A">
      <w:trPr>
        <w:trHeight w:val="140"/>
      </w:trPr>
      <w:tc>
        <w:tcPr>
          <w:tcW w:w="3008" w:type="dxa"/>
          <w:shd w:val="clear" w:color="auto" w:fill="auto"/>
        </w:tcPr>
        <w:p w14:paraId="0FE67847" w14:textId="7B098CFB" w:rsidR="00F54B4A" w:rsidRPr="00F54B4A" w:rsidRDefault="00F54B4A" w:rsidP="00F54B4A">
          <w:pPr>
            <w:pStyle w:val="Footer"/>
          </w:pPr>
          <w:r>
            <w:t>G:785815v1</w:t>
          </w:r>
        </w:p>
      </w:tc>
      <w:tc>
        <w:tcPr>
          <w:tcW w:w="3009" w:type="dxa"/>
          <w:shd w:val="clear" w:color="auto" w:fill="auto"/>
        </w:tcPr>
        <w:p w14:paraId="17A0E4C8" w14:textId="77777777" w:rsidR="00F54B4A" w:rsidRPr="00F54B4A" w:rsidRDefault="00F54B4A">
          <w:pPr>
            <w:pStyle w:val="Footer"/>
          </w:pPr>
        </w:p>
      </w:tc>
      <w:tc>
        <w:tcPr>
          <w:tcW w:w="3009" w:type="dxa"/>
          <w:shd w:val="clear" w:color="auto" w:fill="auto"/>
        </w:tcPr>
        <w:p w14:paraId="12758DD9" w14:textId="77777777" w:rsidR="00F54B4A" w:rsidRPr="00F54B4A" w:rsidRDefault="00F54B4A">
          <w:pPr>
            <w:pStyle w:val="Footer"/>
          </w:pPr>
        </w:p>
      </w:tc>
    </w:tr>
  </w:tbl>
  <w:p w14:paraId="48ED5B88" w14:textId="77777777" w:rsidR="00255730" w:rsidRDefault="00255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57C0" w14:textId="548C0B79" w:rsidR="002B35EE" w:rsidRDefault="00CE0CB6">
    <w:pPr>
      <w:pStyle w:val="Footer"/>
      <w:jc w:val="right"/>
    </w:pPr>
    <w:r w:rsidRPr="00C33E29">
      <w:rPr>
        <w:rFonts w:asciiTheme="minorHAnsi" w:hAnsiTheme="minorHAnsi" w:cstheme="minorHAnsi"/>
        <w:bCs/>
        <w:sz w:val="14"/>
        <w:szCs w:val="14"/>
      </w:rPr>
      <w:t xml:space="preserve">The Chartered Institute of Procurement and Supply  </w:t>
    </w:r>
    <w:r w:rsidR="004D07FB">
      <w:rPr>
        <w:rFonts w:asciiTheme="minorHAnsi" w:hAnsiTheme="minorHAnsi" w:cstheme="minorHAnsi"/>
        <w:bCs/>
        <w:sz w:val="14"/>
        <w:szCs w:val="14"/>
      </w:rPr>
      <w:t>T</w:t>
    </w:r>
    <w:r w:rsidRPr="00C33E29">
      <w:rPr>
        <w:rFonts w:asciiTheme="minorHAnsi" w:hAnsiTheme="minorHAnsi" w:cstheme="minorHAnsi"/>
        <w:bCs/>
        <w:sz w:val="14"/>
        <w:szCs w:val="14"/>
      </w:rPr>
      <w:t xml:space="preserve">erms and </w:t>
    </w:r>
    <w:r w:rsidR="004D07FB">
      <w:rPr>
        <w:rFonts w:asciiTheme="minorHAnsi" w:hAnsiTheme="minorHAnsi" w:cstheme="minorHAnsi"/>
        <w:bCs/>
        <w:sz w:val="14"/>
        <w:szCs w:val="14"/>
      </w:rPr>
      <w:t>C</w:t>
    </w:r>
    <w:r w:rsidRPr="00C33E29">
      <w:rPr>
        <w:rFonts w:asciiTheme="minorHAnsi" w:hAnsiTheme="minorHAnsi" w:cstheme="minorHAnsi"/>
        <w:bCs/>
        <w:sz w:val="14"/>
        <w:szCs w:val="14"/>
      </w:rPr>
      <w:t xml:space="preserve">onditions for the </w:t>
    </w:r>
    <w:r w:rsidR="004D07FB">
      <w:rPr>
        <w:rFonts w:asciiTheme="minorHAnsi" w:hAnsiTheme="minorHAnsi" w:cstheme="minorHAnsi"/>
        <w:bCs/>
        <w:sz w:val="14"/>
        <w:szCs w:val="14"/>
      </w:rPr>
      <w:t>S</w:t>
    </w:r>
    <w:r w:rsidRPr="00C33E29">
      <w:rPr>
        <w:rFonts w:asciiTheme="minorHAnsi" w:hAnsiTheme="minorHAnsi" w:cstheme="minorHAnsi"/>
        <w:bCs/>
        <w:sz w:val="14"/>
        <w:szCs w:val="14"/>
      </w:rPr>
      <w:t xml:space="preserve">upply of </w:t>
    </w:r>
    <w:r w:rsidR="004D07FB">
      <w:rPr>
        <w:rFonts w:asciiTheme="minorHAnsi" w:hAnsiTheme="minorHAnsi" w:cstheme="minorHAnsi"/>
        <w:bCs/>
        <w:sz w:val="14"/>
        <w:szCs w:val="14"/>
      </w:rPr>
      <w:t>D</w:t>
    </w:r>
    <w:r w:rsidRPr="00C33E29">
      <w:rPr>
        <w:rFonts w:asciiTheme="minorHAnsi" w:hAnsiTheme="minorHAnsi" w:cstheme="minorHAnsi"/>
        <w:bCs/>
        <w:sz w:val="14"/>
        <w:szCs w:val="14"/>
      </w:rPr>
      <w:t>eliverables</w:t>
    </w:r>
    <w:r>
      <w:rPr>
        <w:rFonts w:asciiTheme="minorHAnsi" w:hAnsiTheme="minorHAnsi" w:cstheme="minorHAnsi"/>
        <w:bCs/>
        <w:sz w:val="14"/>
        <w:szCs w:val="14"/>
      </w:rPr>
      <w:t xml:space="preserve">  </w:t>
    </w:r>
    <w:r w:rsidRPr="00C33E29">
      <w:rPr>
        <w:rFonts w:asciiTheme="minorHAnsi" w:hAnsiTheme="minorHAnsi" w:cstheme="minorHAnsi"/>
        <w:bCs/>
        <w:sz w:val="14"/>
        <w:szCs w:val="14"/>
      </w:rPr>
      <w:t>SECTION</w:t>
    </w:r>
    <w:r>
      <w:rPr>
        <w:rFonts w:asciiTheme="minorHAnsi" w:hAnsiTheme="minorHAnsi" w:cstheme="minorHAnsi"/>
        <w:bCs/>
        <w:sz w:val="14"/>
        <w:szCs w:val="14"/>
      </w:rPr>
      <w:t xml:space="preserve"> </w:t>
    </w:r>
    <w:r w:rsidR="001D35DF">
      <w:rPr>
        <w:rFonts w:asciiTheme="minorHAnsi" w:hAnsiTheme="minorHAnsi" w:cstheme="minorHAnsi"/>
        <w:bCs/>
        <w:sz w:val="14"/>
        <w:szCs w:val="14"/>
      </w:rPr>
      <w:t>J</w:t>
    </w:r>
    <w:r>
      <w:rPr>
        <w:rFonts w:asciiTheme="minorHAnsi" w:hAnsiTheme="minorHAnsi" w:cstheme="minorHAnsi"/>
        <w:bCs/>
        <w:sz w:val="14"/>
        <w:szCs w:val="14"/>
      </w:rPr>
      <w:t xml:space="preserve"> </w:t>
    </w:r>
    <w:r w:rsidR="001D35DF">
      <w:rPr>
        <w:rFonts w:asciiTheme="minorHAnsi" w:hAnsiTheme="minorHAnsi" w:cstheme="minorHAnsi"/>
        <w:bCs/>
        <w:sz w:val="14"/>
        <w:szCs w:val="14"/>
      </w:rPr>
      <w:t>FELLOWSHIP</w:t>
    </w:r>
    <w:r>
      <w:rPr>
        <w:rFonts w:asciiTheme="minorHAnsi" w:hAnsiTheme="minorHAnsi" w:cstheme="minorHAnsi"/>
        <w:bCs/>
        <w:sz w:val="14"/>
        <w:szCs w:val="14"/>
      </w:rPr>
      <w:t xml:space="preserve">                  </w:t>
    </w:r>
    <w:sdt>
      <w:sdtPr>
        <w:id w:val="650750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35EE">
          <w:fldChar w:fldCharType="begin"/>
        </w:r>
        <w:r w:rsidR="002B35EE">
          <w:instrText xml:space="preserve"> PAGE   \* MERGEFORMAT </w:instrText>
        </w:r>
        <w:r w:rsidR="002B35EE">
          <w:fldChar w:fldCharType="separate"/>
        </w:r>
        <w:r w:rsidR="002B35EE">
          <w:rPr>
            <w:noProof/>
          </w:rPr>
          <w:t>2</w:t>
        </w:r>
        <w:r w:rsidR="002B35EE">
          <w:rPr>
            <w:noProof/>
          </w:rPr>
          <w:fldChar w:fldCharType="end"/>
        </w:r>
      </w:sdtContent>
    </w:sdt>
  </w:p>
  <w:p w14:paraId="4AE8C85D" w14:textId="77777777" w:rsidR="00255730" w:rsidRDefault="00255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F54B4A" w:rsidRPr="00F54B4A" w14:paraId="3C7142C6" w14:textId="77777777" w:rsidTr="00F54B4A">
      <w:trPr>
        <w:trHeight w:val="140"/>
      </w:trPr>
      <w:tc>
        <w:tcPr>
          <w:tcW w:w="3008" w:type="dxa"/>
          <w:shd w:val="clear" w:color="auto" w:fill="auto"/>
        </w:tcPr>
        <w:p w14:paraId="4588DC8C" w14:textId="0E26A160" w:rsidR="00F54B4A" w:rsidRPr="00F54B4A" w:rsidRDefault="00F54B4A" w:rsidP="00F54B4A">
          <w:pPr>
            <w:pStyle w:val="Footer"/>
          </w:pPr>
          <w:r>
            <w:t>G:785815v1</w:t>
          </w:r>
        </w:p>
      </w:tc>
      <w:tc>
        <w:tcPr>
          <w:tcW w:w="3009" w:type="dxa"/>
          <w:shd w:val="clear" w:color="auto" w:fill="auto"/>
        </w:tcPr>
        <w:p w14:paraId="2E81B83C" w14:textId="77777777" w:rsidR="00F54B4A" w:rsidRPr="00F54B4A" w:rsidRDefault="00F54B4A">
          <w:pPr>
            <w:pStyle w:val="Footer"/>
          </w:pPr>
        </w:p>
      </w:tc>
      <w:tc>
        <w:tcPr>
          <w:tcW w:w="3009" w:type="dxa"/>
          <w:shd w:val="clear" w:color="auto" w:fill="auto"/>
        </w:tcPr>
        <w:p w14:paraId="41859350" w14:textId="77777777" w:rsidR="00F54B4A" w:rsidRPr="00F54B4A" w:rsidRDefault="00F54B4A">
          <w:pPr>
            <w:pStyle w:val="Footer"/>
          </w:pPr>
        </w:p>
      </w:tc>
    </w:tr>
  </w:tbl>
  <w:p w14:paraId="0DA6EEF0" w14:textId="77777777" w:rsidR="00255730" w:rsidRDefault="00255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8654" w14:textId="77777777" w:rsidR="00E73E34" w:rsidRDefault="00E73E34" w:rsidP="00255730">
      <w:pPr>
        <w:spacing w:after="0" w:line="240" w:lineRule="auto"/>
      </w:pPr>
      <w:r>
        <w:separator/>
      </w:r>
    </w:p>
  </w:footnote>
  <w:footnote w:type="continuationSeparator" w:id="0">
    <w:p w14:paraId="6FD5C662" w14:textId="77777777" w:rsidR="00E73E34" w:rsidRDefault="00E73E34" w:rsidP="0025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7DA9EA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</w:abstractNum>
  <w:abstractNum w:abstractNumId="1" w15:restartNumberingAfterBreak="0">
    <w:nsid w:val="012F0805"/>
    <w:multiLevelType w:val="hybridMultilevel"/>
    <w:tmpl w:val="84E0151A"/>
    <w:lvl w:ilvl="0" w:tplc="85C6605E">
      <w:start w:val="1"/>
      <w:numFmt w:val="lowerLetter"/>
      <w:pStyle w:val="ListNumber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74788"/>
    <w:multiLevelType w:val="multilevel"/>
    <w:tmpl w:val="BD5A9D32"/>
    <w:lvl w:ilvl="0">
      <w:start w:val="1"/>
      <w:numFmt w:val="none"/>
      <w:pStyle w:val="IntroHead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1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Background2"/>
      <w:lvlText w:val="%1(%5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162A55"/>
    <w:multiLevelType w:val="hybridMultilevel"/>
    <w:tmpl w:val="6E24C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E2A63"/>
    <w:multiLevelType w:val="multilevel"/>
    <w:tmpl w:val="4DD2D5A8"/>
    <w:name w:val="Levelsequence 3"/>
    <w:lvl w:ilvl="0">
      <w:start w:val="1"/>
      <w:numFmt w:val="decimal"/>
      <w:pStyle w:val="Section"/>
      <w:suff w:val="space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1C285500"/>
    <w:multiLevelType w:val="hybridMultilevel"/>
    <w:tmpl w:val="EB329E06"/>
    <w:lvl w:ilvl="0" w:tplc="891A2896">
      <w:start w:val="1"/>
      <w:numFmt w:val="decimal"/>
      <w:pStyle w:val="CoverPartyName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62097"/>
    <w:multiLevelType w:val="multilevel"/>
    <w:tmpl w:val="362E0B1A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6474CD"/>
    <w:multiLevelType w:val="multilevel"/>
    <w:tmpl w:val="F1222D18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D3421D"/>
    <w:multiLevelType w:val="hybridMultilevel"/>
    <w:tmpl w:val="17543B5A"/>
    <w:lvl w:ilvl="0" w:tplc="36FAA4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F3A67"/>
    <w:multiLevelType w:val="multilevel"/>
    <w:tmpl w:val="95DEE1D6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2520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2880"/>
        </w:tabs>
        <w:ind w:left="5041" w:hanging="720"/>
      </w:pPr>
      <w:rPr>
        <w:rFonts w:hint="default"/>
      </w:rPr>
    </w:lvl>
    <w:lvl w:ilvl="8">
      <w:start w:val="1"/>
      <w:numFmt w:val="upperLetter"/>
      <w:pStyle w:val="Level9Number"/>
      <w:lvlText w:val="%9)"/>
      <w:lvlJc w:val="left"/>
      <w:pPr>
        <w:tabs>
          <w:tab w:val="num" w:pos="3240"/>
        </w:tabs>
        <w:ind w:left="5761" w:hanging="720"/>
      </w:pPr>
      <w:rPr>
        <w:rFonts w:hint="default"/>
      </w:rPr>
    </w:lvl>
  </w:abstractNum>
  <w:abstractNum w:abstractNumId="10" w15:restartNumberingAfterBreak="0">
    <w:nsid w:val="3F8A4310"/>
    <w:multiLevelType w:val="hybridMultilevel"/>
    <w:tmpl w:val="FEFA5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061077"/>
    <w:multiLevelType w:val="multilevel"/>
    <w:tmpl w:val="B894AF68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7">
      <w:start w:val="1"/>
      <w:numFmt w:val="upperLetter"/>
      <w:pStyle w:val="Sch5Number"/>
      <w:lvlText w:val="%8."/>
      <w:lvlJc w:val="left"/>
      <w:pPr>
        <w:tabs>
          <w:tab w:val="num" w:pos="-31680"/>
        </w:tabs>
        <w:ind w:left="2880" w:hanging="720"/>
      </w:pPr>
      <w:rPr>
        <w:rFonts w:hint="default"/>
      </w:rPr>
    </w:lvl>
    <w:lvl w:ilvl="8">
      <w:start w:val="1"/>
      <w:numFmt w:val="upperRoman"/>
      <w:pStyle w:val="Sch6Number"/>
      <w:lvlText w:val="(%9)"/>
      <w:lvlJc w:val="left"/>
      <w:pPr>
        <w:tabs>
          <w:tab w:val="num" w:pos="-31680"/>
        </w:tabs>
        <w:ind w:left="3600" w:hanging="720"/>
      </w:pPr>
      <w:rPr>
        <w:rFonts w:hint="default"/>
      </w:rPr>
    </w:lvl>
  </w:abstractNum>
  <w:abstractNum w:abstractNumId="12" w15:restartNumberingAfterBreak="0">
    <w:nsid w:val="594F65A0"/>
    <w:multiLevelType w:val="hybridMultilevel"/>
    <w:tmpl w:val="D700B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6130E"/>
    <w:multiLevelType w:val="hybridMultilevel"/>
    <w:tmpl w:val="7A602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5C4EF7"/>
    <w:multiLevelType w:val="hybridMultilevel"/>
    <w:tmpl w:val="352A1AA4"/>
    <w:lvl w:ilvl="0" w:tplc="5448B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C87678"/>
    <w:multiLevelType w:val="hybridMultilevel"/>
    <w:tmpl w:val="44189A02"/>
    <w:lvl w:ilvl="0" w:tplc="36FAA4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78103">
    <w:abstractNumId w:val="5"/>
  </w:num>
  <w:num w:numId="2" w16cid:durableId="1095519433">
    <w:abstractNumId w:val="2"/>
  </w:num>
  <w:num w:numId="3" w16cid:durableId="1693799516">
    <w:abstractNumId w:val="2"/>
  </w:num>
  <w:num w:numId="4" w16cid:durableId="549876338">
    <w:abstractNumId w:val="9"/>
  </w:num>
  <w:num w:numId="5" w16cid:durableId="836775139">
    <w:abstractNumId w:val="9"/>
  </w:num>
  <w:num w:numId="6" w16cid:durableId="773864662">
    <w:abstractNumId w:val="9"/>
  </w:num>
  <w:num w:numId="7" w16cid:durableId="545259532">
    <w:abstractNumId w:val="9"/>
  </w:num>
  <w:num w:numId="8" w16cid:durableId="240339442">
    <w:abstractNumId w:val="9"/>
  </w:num>
  <w:num w:numId="9" w16cid:durableId="25524478">
    <w:abstractNumId w:val="9"/>
  </w:num>
  <w:num w:numId="10" w16cid:durableId="44793826">
    <w:abstractNumId w:val="9"/>
  </w:num>
  <w:num w:numId="11" w16cid:durableId="1020593966">
    <w:abstractNumId w:val="9"/>
  </w:num>
  <w:num w:numId="12" w16cid:durableId="2004117543">
    <w:abstractNumId w:val="9"/>
  </w:num>
  <w:num w:numId="13" w16cid:durableId="472917575">
    <w:abstractNumId w:val="9"/>
  </w:num>
  <w:num w:numId="14" w16cid:durableId="1771123612">
    <w:abstractNumId w:val="9"/>
  </w:num>
  <w:num w:numId="15" w16cid:durableId="1840731890">
    <w:abstractNumId w:val="9"/>
  </w:num>
  <w:num w:numId="16" w16cid:durableId="709918217">
    <w:abstractNumId w:val="9"/>
  </w:num>
  <w:num w:numId="17" w16cid:durableId="1299727467">
    <w:abstractNumId w:val="2"/>
  </w:num>
  <w:num w:numId="18" w16cid:durableId="278802982">
    <w:abstractNumId w:val="2"/>
  </w:num>
  <w:num w:numId="19" w16cid:durableId="1756584817">
    <w:abstractNumId w:val="6"/>
  </w:num>
  <w:num w:numId="20" w16cid:durableId="601259418">
    <w:abstractNumId w:val="6"/>
  </w:num>
  <w:num w:numId="21" w16cid:durableId="910770797">
    <w:abstractNumId w:val="6"/>
  </w:num>
  <w:num w:numId="22" w16cid:durableId="530873353">
    <w:abstractNumId w:val="6"/>
  </w:num>
  <w:num w:numId="23" w16cid:durableId="1570386242">
    <w:abstractNumId w:val="6"/>
  </w:num>
  <w:num w:numId="24" w16cid:durableId="179393532">
    <w:abstractNumId w:val="11"/>
  </w:num>
  <w:num w:numId="25" w16cid:durableId="1251626089">
    <w:abstractNumId w:val="11"/>
  </w:num>
  <w:num w:numId="26" w16cid:durableId="1616520211">
    <w:abstractNumId w:val="11"/>
  </w:num>
  <w:num w:numId="27" w16cid:durableId="1556816635">
    <w:abstractNumId w:val="11"/>
  </w:num>
  <w:num w:numId="28" w16cid:durableId="319122037">
    <w:abstractNumId w:val="11"/>
  </w:num>
  <w:num w:numId="29" w16cid:durableId="513887243">
    <w:abstractNumId w:val="11"/>
  </w:num>
  <w:num w:numId="30" w16cid:durableId="552429265">
    <w:abstractNumId w:val="11"/>
  </w:num>
  <w:num w:numId="31" w16cid:durableId="1812211596">
    <w:abstractNumId w:val="11"/>
  </w:num>
  <w:num w:numId="32" w16cid:durableId="853497801">
    <w:abstractNumId w:val="11"/>
  </w:num>
  <w:num w:numId="33" w16cid:durableId="494614964">
    <w:abstractNumId w:val="11"/>
  </w:num>
  <w:num w:numId="34" w16cid:durableId="1611082346">
    <w:abstractNumId w:val="11"/>
  </w:num>
  <w:num w:numId="35" w16cid:durableId="2072145071">
    <w:abstractNumId w:val="0"/>
  </w:num>
  <w:num w:numId="36" w16cid:durableId="1948923376">
    <w:abstractNumId w:val="0"/>
  </w:num>
  <w:num w:numId="37" w16cid:durableId="266305338">
    <w:abstractNumId w:val="1"/>
  </w:num>
  <w:num w:numId="38" w16cid:durableId="917208637">
    <w:abstractNumId w:val="7"/>
  </w:num>
  <w:num w:numId="39" w16cid:durableId="1717856648">
    <w:abstractNumId w:val="7"/>
  </w:num>
  <w:num w:numId="40" w16cid:durableId="873662105">
    <w:abstractNumId w:val="7"/>
  </w:num>
  <w:num w:numId="41" w16cid:durableId="1922059958">
    <w:abstractNumId w:val="2"/>
  </w:num>
  <w:num w:numId="42" w16cid:durableId="1340355826">
    <w:abstractNumId w:val="4"/>
  </w:num>
  <w:num w:numId="43" w16cid:durableId="1420564098">
    <w:abstractNumId w:val="15"/>
  </w:num>
  <w:num w:numId="44" w16cid:durableId="1881017196">
    <w:abstractNumId w:val="14"/>
  </w:num>
  <w:num w:numId="45" w16cid:durableId="1603147913">
    <w:abstractNumId w:val="8"/>
  </w:num>
  <w:num w:numId="46" w16cid:durableId="63916521">
    <w:abstractNumId w:val="10"/>
  </w:num>
  <w:num w:numId="47" w16cid:durableId="1759712533">
    <w:abstractNumId w:val="12"/>
  </w:num>
  <w:num w:numId="48" w16cid:durableId="707291280">
    <w:abstractNumId w:val="13"/>
  </w:num>
  <w:num w:numId="49" w16cid:durableId="1706565156">
    <w:abstractNumId w:val="3"/>
  </w:num>
  <w:num w:numId="50" w16cid:durableId="1761218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98"/>
    <w:rsid w:val="00003087"/>
    <w:rsid w:val="0003502A"/>
    <w:rsid w:val="00045539"/>
    <w:rsid w:val="00052BF8"/>
    <w:rsid w:val="00061470"/>
    <w:rsid w:val="00067758"/>
    <w:rsid w:val="00073EFD"/>
    <w:rsid w:val="00092A6E"/>
    <w:rsid w:val="000A79F1"/>
    <w:rsid w:val="000B46AA"/>
    <w:rsid w:val="000C0FCA"/>
    <w:rsid w:val="000C2611"/>
    <w:rsid w:val="000C38AD"/>
    <w:rsid w:val="000C3F04"/>
    <w:rsid w:val="000D2BEC"/>
    <w:rsid w:val="000E7589"/>
    <w:rsid w:val="00102DD2"/>
    <w:rsid w:val="00107D76"/>
    <w:rsid w:val="0011304D"/>
    <w:rsid w:val="00140C80"/>
    <w:rsid w:val="00151F00"/>
    <w:rsid w:val="0016240D"/>
    <w:rsid w:val="00176C90"/>
    <w:rsid w:val="00180A0B"/>
    <w:rsid w:val="00181762"/>
    <w:rsid w:val="001B5B33"/>
    <w:rsid w:val="001C7291"/>
    <w:rsid w:val="001D35DF"/>
    <w:rsid w:val="001F1781"/>
    <w:rsid w:val="001F200C"/>
    <w:rsid w:val="002127F5"/>
    <w:rsid w:val="0021477C"/>
    <w:rsid w:val="0022666D"/>
    <w:rsid w:val="002503C1"/>
    <w:rsid w:val="00255730"/>
    <w:rsid w:val="002652A1"/>
    <w:rsid w:val="002723A1"/>
    <w:rsid w:val="002742FE"/>
    <w:rsid w:val="0028542A"/>
    <w:rsid w:val="002909A5"/>
    <w:rsid w:val="00293E96"/>
    <w:rsid w:val="002B1693"/>
    <w:rsid w:val="002B308E"/>
    <w:rsid w:val="002B35EE"/>
    <w:rsid w:val="002C1ACA"/>
    <w:rsid w:val="002F3310"/>
    <w:rsid w:val="002F6AC9"/>
    <w:rsid w:val="002F7805"/>
    <w:rsid w:val="002F7993"/>
    <w:rsid w:val="00303B29"/>
    <w:rsid w:val="00333179"/>
    <w:rsid w:val="0034113C"/>
    <w:rsid w:val="0034171C"/>
    <w:rsid w:val="00346970"/>
    <w:rsid w:val="003669BC"/>
    <w:rsid w:val="003B08F1"/>
    <w:rsid w:val="003C1085"/>
    <w:rsid w:val="003C2822"/>
    <w:rsid w:val="003F2475"/>
    <w:rsid w:val="0040797C"/>
    <w:rsid w:val="0047616B"/>
    <w:rsid w:val="00476C54"/>
    <w:rsid w:val="0049463F"/>
    <w:rsid w:val="004A2A84"/>
    <w:rsid w:val="004A482D"/>
    <w:rsid w:val="004B0DF4"/>
    <w:rsid w:val="004D07FB"/>
    <w:rsid w:val="004D1D64"/>
    <w:rsid w:val="004E3050"/>
    <w:rsid w:val="004F1BA0"/>
    <w:rsid w:val="004F3BE1"/>
    <w:rsid w:val="00534A10"/>
    <w:rsid w:val="00543C4F"/>
    <w:rsid w:val="0055308D"/>
    <w:rsid w:val="00562619"/>
    <w:rsid w:val="00567F0B"/>
    <w:rsid w:val="005818E2"/>
    <w:rsid w:val="00581BF6"/>
    <w:rsid w:val="0058649D"/>
    <w:rsid w:val="005B7B20"/>
    <w:rsid w:val="005C1ED0"/>
    <w:rsid w:val="005D6EE5"/>
    <w:rsid w:val="00615996"/>
    <w:rsid w:val="00667260"/>
    <w:rsid w:val="006739B4"/>
    <w:rsid w:val="0069431D"/>
    <w:rsid w:val="006A01C7"/>
    <w:rsid w:val="006C6EE6"/>
    <w:rsid w:val="006D009B"/>
    <w:rsid w:val="006D7AE4"/>
    <w:rsid w:val="00704F07"/>
    <w:rsid w:val="00712485"/>
    <w:rsid w:val="00733D06"/>
    <w:rsid w:val="007358E4"/>
    <w:rsid w:val="00752898"/>
    <w:rsid w:val="00762A12"/>
    <w:rsid w:val="00785FC3"/>
    <w:rsid w:val="00796D24"/>
    <w:rsid w:val="007971CF"/>
    <w:rsid w:val="007A1462"/>
    <w:rsid w:val="007B3D91"/>
    <w:rsid w:val="007D51FD"/>
    <w:rsid w:val="00805020"/>
    <w:rsid w:val="008119F6"/>
    <w:rsid w:val="00811F56"/>
    <w:rsid w:val="008145E3"/>
    <w:rsid w:val="00817C89"/>
    <w:rsid w:val="00825E5C"/>
    <w:rsid w:val="00830FC1"/>
    <w:rsid w:val="00846579"/>
    <w:rsid w:val="00851503"/>
    <w:rsid w:val="00852E95"/>
    <w:rsid w:val="00860E86"/>
    <w:rsid w:val="00867E89"/>
    <w:rsid w:val="008739D7"/>
    <w:rsid w:val="008B7749"/>
    <w:rsid w:val="008D6255"/>
    <w:rsid w:val="008E71AD"/>
    <w:rsid w:val="0091632D"/>
    <w:rsid w:val="00921D7A"/>
    <w:rsid w:val="00933BD9"/>
    <w:rsid w:val="00934103"/>
    <w:rsid w:val="009420B6"/>
    <w:rsid w:val="00966366"/>
    <w:rsid w:val="00990AAF"/>
    <w:rsid w:val="00996D84"/>
    <w:rsid w:val="009B3D76"/>
    <w:rsid w:val="009B6FE6"/>
    <w:rsid w:val="009D6F91"/>
    <w:rsid w:val="009F30F4"/>
    <w:rsid w:val="00A1369A"/>
    <w:rsid w:val="00A13871"/>
    <w:rsid w:val="00A20FC0"/>
    <w:rsid w:val="00A43D7A"/>
    <w:rsid w:val="00A52A3C"/>
    <w:rsid w:val="00A74BD1"/>
    <w:rsid w:val="00A85ED1"/>
    <w:rsid w:val="00AA20E1"/>
    <w:rsid w:val="00AA61BD"/>
    <w:rsid w:val="00AA76BD"/>
    <w:rsid w:val="00AB07A8"/>
    <w:rsid w:val="00AD3081"/>
    <w:rsid w:val="00AE42C0"/>
    <w:rsid w:val="00AF151B"/>
    <w:rsid w:val="00AF2E61"/>
    <w:rsid w:val="00B0513F"/>
    <w:rsid w:val="00B06CA0"/>
    <w:rsid w:val="00B27F51"/>
    <w:rsid w:val="00B3068E"/>
    <w:rsid w:val="00B37029"/>
    <w:rsid w:val="00B41E8E"/>
    <w:rsid w:val="00B526DB"/>
    <w:rsid w:val="00B760F0"/>
    <w:rsid w:val="00B840B9"/>
    <w:rsid w:val="00BA6E3D"/>
    <w:rsid w:val="00BB189D"/>
    <w:rsid w:val="00BF09D1"/>
    <w:rsid w:val="00BF1221"/>
    <w:rsid w:val="00BF36EC"/>
    <w:rsid w:val="00BF56AB"/>
    <w:rsid w:val="00BF6CFA"/>
    <w:rsid w:val="00C0206F"/>
    <w:rsid w:val="00C15996"/>
    <w:rsid w:val="00C15E8F"/>
    <w:rsid w:val="00C242FC"/>
    <w:rsid w:val="00C60BF2"/>
    <w:rsid w:val="00C624A2"/>
    <w:rsid w:val="00C67F5C"/>
    <w:rsid w:val="00C91516"/>
    <w:rsid w:val="00CA2B59"/>
    <w:rsid w:val="00CB5CB5"/>
    <w:rsid w:val="00CD500D"/>
    <w:rsid w:val="00CE0CB6"/>
    <w:rsid w:val="00CE10CC"/>
    <w:rsid w:val="00D06A04"/>
    <w:rsid w:val="00D1698B"/>
    <w:rsid w:val="00D231E0"/>
    <w:rsid w:val="00D2431B"/>
    <w:rsid w:val="00D97166"/>
    <w:rsid w:val="00DF4F80"/>
    <w:rsid w:val="00E03048"/>
    <w:rsid w:val="00E34007"/>
    <w:rsid w:val="00E45218"/>
    <w:rsid w:val="00E5164E"/>
    <w:rsid w:val="00E51C4F"/>
    <w:rsid w:val="00E65A99"/>
    <w:rsid w:val="00E71062"/>
    <w:rsid w:val="00E73E34"/>
    <w:rsid w:val="00E82201"/>
    <w:rsid w:val="00E87527"/>
    <w:rsid w:val="00EA5630"/>
    <w:rsid w:val="00EE701E"/>
    <w:rsid w:val="00F0046E"/>
    <w:rsid w:val="00F01F56"/>
    <w:rsid w:val="00F54B4A"/>
    <w:rsid w:val="00F8184A"/>
    <w:rsid w:val="00F956E8"/>
    <w:rsid w:val="00FA42DD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9361"/>
  <w15:chartTrackingRefBased/>
  <w15:docId w15:val="{C54DB999-A2DD-4E00-A205-1B99061B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2431B"/>
    <w:pPr>
      <w:keepNext/>
      <w:suppressAutoHyphens/>
      <w:spacing w:after="0" w:line="240" w:lineRule="auto"/>
      <w:jc w:val="center"/>
      <w:outlineLvl w:val="1"/>
    </w:pPr>
    <w:rPr>
      <w:rFonts w:ascii="Arial Bold" w:eastAsia="Times New Roman" w:hAnsi="Arial Bold"/>
      <w:b/>
      <w:bCs/>
      <w:iCs/>
      <w:snapToGrid w:val="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Date">
    <w:name w:val="Cover Date"/>
    <w:basedOn w:val="Normal"/>
    <w:next w:val="Normal"/>
    <w:rsid w:val="00E87527"/>
    <w:pPr>
      <w:tabs>
        <w:tab w:val="right" w:pos="9072"/>
      </w:tabs>
      <w:suppressAutoHyphens/>
      <w:spacing w:after="0" w:line="240" w:lineRule="auto"/>
      <w:jc w:val="both"/>
    </w:pPr>
    <w:rPr>
      <w:rFonts w:eastAsia="Calibri" w:cs="Times New Roman"/>
      <w:b/>
      <w:szCs w:val="28"/>
    </w:rPr>
  </w:style>
  <w:style w:type="paragraph" w:customStyle="1" w:styleId="CoverDocumentDescription">
    <w:name w:val="Cover Document Description"/>
    <w:basedOn w:val="Normal"/>
    <w:next w:val="Normal"/>
    <w:rsid w:val="00E87527"/>
    <w:pPr>
      <w:suppressAutoHyphens/>
      <w:spacing w:after="0" w:line="360" w:lineRule="auto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CoverDocumentTitle">
    <w:name w:val="Cover Document Title"/>
    <w:basedOn w:val="Normal"/>
    <w:next w:val="Normal"/>
    <w:rsid w:val="00E87527"/>
    <w:pPr>
      <w:suppressAutoHyphens/>
      <w:spacing w:before="240" w:after="0" w:line="360" w:lineRule="auto"/>
      <w:jc w:val="center"/>
    </w:pPr>
    <w:rPr>
      <w:rFonts w:eastAsia="Times New Roman" w:cs="Times New Roman"/>
      <w:b/>
      <w:caps/>
      <w:szCs w:val="32"/>
      <w:lang w:eastAsia="en-GB"/>
    </w:rPr>
  </w:style>
  <w:style w:type="paragraph" w:customStyle="1" w:styleId="CoverPartyName">
    <w:name w:val="Cover Party Name"/>
    <w:basedOn w:val="Normal"/>
    <w:next w:val="Normal"/>
    <w:rsid w:val="00E87527"/>
    <w:pPr>
      <w:numPr>
        <w:numId w:val="1"/>
      </w:numPr>
      <w:suppressAutoHyphens/>
      <w:spacing w:after="120" w:line="240" w:lineRule="auto"/>
      <w:jc w:val="center"/>
    </w:pPr>
    <w:rPr>
      <w:rFonts w:eastAsia="Times New Roman" w:cs="Times New Roman"/>
      <w:b/>
      <w:bCs/>
      <w:caps/>
      <w:szCs w:val="28"/>
      <w:lang w:eastAsia="en-GB"/>
    </w:rPr>
  </w:style>
  <w:style w:type="paragraph" w:customStyle="1" w:styleId="CoverPartyRole">
    <w:name w:val="Cover Party Role"/>
    <w:basedOn w:val="Normal"/>
    <w:next w:val="Normal"/>
    <w:rsid w:val="00E87527"/>
    <w:pPr>
      <w:suppressAutoHyphens/>
      <w:spacing w:after="240" w:line="240" w:lineRule="auto"/>
      <w:jc w:val="center"/>
    </w:pPr>
    <w:rPr>
      <w:rFonts w:eastAsia="Times New Roman" w:cs="Times New Roman"/>
      <w:b/>
      <w:szCs w:val="28"/>
      <w:lang w:eastAsia="en-GB"/>
    </w:rPr>
  </w:style>
  <w:style w:type="paragraph" w:customStyle="1" w:styleId="CoverText">
    <w:name w:val="Cover Text"/>
    <w:basedOn w:val="Normal"/>
    <w:rsid w:val="00E87527"/>
    <w:pPr>
      <w:suppressAutoHyphens/>
      <w:spacing w:after="240" w:line="240" w:lineRule="auto"/>
      <w:jc w:val="center"/>
    </w:pPr>
    <w:rPr>
      <w:rFonts w:eastAsia="Times New Roman" w:cs="Times New Roman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Normal"/>
    <w:next w:val="Normal"/>
    <w:qFormat/>
    <w:rsid w:val="00E87527"/>
    <w:pPr>
      <w:keepNext/>
      <w:pageBreakBefore/>
      <w:suppressAutoHyphens/>
      <w:spacing w:after="240" w:line="240" w:lineRule="auto"/>
      <w:jc w:val="center"/>
    </w:pPr>
    <w:rPr>
      <w:rFonts w:eastAsia="Times New Roman"/>
      <w:b/>
      <w:caps/>
      <w:szCs w:val="32"/>
      <w:lang w:eastAsia="en-GB"/>
    </w:rPr>
  </w:style>
  <w:style w:type="paragraph" w:customStyle="1" w:styleId="TOCSubHeading">
    <w:name w:val="TOC Sub Heading"/>
    <w:basedOn w:val="Normal"/>
    <w:next w:val="Normal"/>
    <w:rsid w:val="00E87527"/>
    <w:pPr>
      <w:tabs>
        <w:tab w:val="right" w:pos="9000"/>
      </w:tabs>
      <w:suppressAutoHyphens/>
      <w:spacing w:after="240" w:line="240" w:lineRule="auto"/>
      <w:jc w:val="both"/>
    </w:pPr>
    <w:rPr>
      <w:rFonts w:eastAsia="Times New Roman" w:cs="Times New Roman"/>
      <w:b/>
      <w:szCs w:val="28"/>
      <w:lang w:eastAsia="en-GB"/>
    </w:rPr>
  </w:style>
  <w:style w:type="paragraph" w:customStyle="1" w:styleId="IntroHeading">
    <w:name w:val="Intro Heading"/>
    <w:basedOn w:val="Normal"/>
    <w:next w:val="Normal"/>
    <w:rsid w:val="00E87527"/>
    <w:pPr>
      <w:keepNext/>
      <w:numPr>
        <w:numId w:val="41"/>
      </w:numPr>
      <w:tabs>
        <w:tab w:val="right" w:pos="9072"/>
      </w:tabs>
      <w:suppressAutoHyphens/>
      <w:spacing w:after="360" w:line="240" w:lineRule="auto"/>
      <w:jc w:val="both"/>
    </w:pPr>
    <w:rPr>
      <w:rFonts w:eastAsia="Times New Roman" w:cs="Times New Roman"/>
      <w:b/>
      <w:caps/>
      <w:szCs w:val="28"/>
      <w:lang w:eastAsia="en-GB"/>
    </w:rPr>
  </w:style>
  <w:style w:type="paragraph" w:customStyle="1" w:styleId="Parties1">
    <w:name w:val="Parties 1"/>
    <w:basedOn w:val="Normal"/>
    <w:rsid w:val="00E87527"/>
    <w:pPr>
      <w:numPr>
        <w:ilvl w:val="1"/>
        <w:numId w:val="41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1Heading">
    <w:name w:val="Level 1 Heading"/>
    <w:basedOn w:val="Normal"/>
    <w:next w:val="Normal"/>
    <w:rsid w:val="00E87527"/>
    <w:pPr>
      <w:keepNext/>
      <w:numPr>
        <w:numId w:val="16"/>
      </w:numPr>
      <w:suppressAutoHyphens/>
      <w:spacing w:after="240" w:line="240" w:lineRule="auto"/>
      <w:jc w:val="both"/>
      <w:outlineLvl w:val="0"/>
    </w:pPr>
    <w:rPr>
      <w:rFonts w:eastAsia="Times New Roman" w:cs="Times New Roman"/>
      <w:b/>
      <w:szCs w:val="24"/>
      <w:lang w:eastAsia="en-GB"/>
    </w:rPr>
  </w:style>
  <w:style w:type="paragraph" w:customStyle="1" w:styleId="Level1Number">
    <w:name w:val="Level 1 Number"/>
    <w:basedOn w:val="Level1Heading"/>
    <w:rsid w:val="00E87527"/>
    <w:pPr>
      <w:outlineLvl w:val="9"/>
    </w:pPr>
    <w:rPr>
      <w:b w:val="0"/>
    </w:rPr>
  </w:style>
  <w:style w:type="paragraph" w:customStyle="1" w:styleId="Level2Number">
    <w:name w:val="Level 2 Number"/>
    <w:basedOn w:val="Normal"/>
    <w:link w:val="Level2NumberChar"/>
    <w:rsid w:val="00E87527"/>
    <w:pPr>
      <w:numPr>
        <w:ilvl w:val="1"/>
        <w:numId w:val="16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2Heading">
    <w:name w:val="Level 2 Heading"/>
    <w:basedOn w:val="Level2Number"/>
    <w:next w:val="BodyText2"/>
    <w:rsid w:val="00E87527"/>
    <w:pPr>
      <w:keepNext/>
      <w:outlineLvl w:val="1"/>
    </w:pPr>
    <w:rPr>
      <w:b/>
    </w:rPr>
  </w:style>
  <w:style w:type="paragraph" w:styleId="BodyText2">
    <w:name w:val="Body Text 2"/>
    <w:basedOn w:val="Normal"/>
    <w:link w:val="BodyText2Char"/>
    <w:rsid w:val="00E87527"/>
    <w:pPr>
      <w:suppressAutoHyphens/>
      <w:spacing w:after="240" w:line="240" w:lineRule="auto"/>
      <w:ind w:left="720"/>
      <w:jc w:val="both"/>
    </w:pPr>
    <w:rPr>
      <w:rFonts w:eastAsia="Times New Roman" w:cs="Times New Roman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E87527"/>
    <w:rPr>
      <w:rFonts w:ascii="Arial" w:eastAsia="Times New Roman" w:hAnsi="Arial" w:cs="Times New Roman"/>
      <w:szCs w:val="24"/>
      <w:lang w:eastAsia="en-GB"/>
    </w:rPr>
  </w:style>
  <w:style w:type="paragraph" w:customStyle="1" w:styleId="Level3Number">
    <w:name w:val="Level 3 Number"/>
    <w:basedOn w:val="Normal"/>
    <w:rsid w:val="00E87527"/>
    <w:pPr>
      <w:numPr>
        <w:ilvl w:val="2"/>
        <w:numId w:val="16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3Heading">
    <w:name w:val="Level 3 Heading"/>
    <w:basedOn w:val="Level3Number"/>
    <w:next w:val="BodyText3"/>
    <w:rsid w:val="00E87527"/>
    <w:pPr>
      <w:keepNext/>
      <w:outlineLvl w:val="2"/>
    </w:pPr>
    <w:rPr>
      <w:b/>
    </w:rPr>
  </w:style>
  <w:style w:type="paragraph" w:styleId="BodyText3">
    <w:name w:val="Body Text 3"/>
    <w:basedOn w:val="Normal"/>
    <w:link w:val="BodyText3Char"/>
    <w:rsid w:val="00E87527"/>
    <w:pPr>
      <w:suppressAutoHyphens/>
      <w:spacing w:after="240" w:line="240" w:lineRule="auto"/>
      <w:ind w:left="1440"/>
      <w:jc w:val="both"/>
    </w:pPr>
    <w:rPr>
      <w:rFonts w:eastAsia="Times New Roman" w:cs="Times New Roman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rsid w:val="00E87527"/>
    <w:rPr>
      <w:rFonts w:ascii="Arial" w:eastAsia="Times New Roman" w:hAnsi="Arial" w:cs="Times New Roman"/>
      <w:szCs w:val="24"/>
      <w:lang w:eastAsia="en-GB"/>
    </w:rPr>
  </w:style>
  <w:style w:type="paragraph" w:customStyle="1" w:styleId="Level4Number">
    <w:name w:val="Level 4 Number"/>
    <w:basedOn w:val="Normal"/>
    <w:rsid w:val="00E87527"/>
    <w:pPr>
      <w:numPr>
        <w:ilvl w:val="3"/>
        <w:numId w:val="16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4Heading">
    <w:name w:val="Level 4 Heading"/>
    <w:basedOn w:val="Level4Number"/>
    <w:next w:val="Normal"/>
    <w:rsid w:val="00E87527"/>
    <w:pPr>
      <w:keepNext/>
      <w:outlineLvl w:val="3"/>
    </w:pPr>
    <w:rPr>
      <w:b/>
    </w:rPr>
  </w:style>
  <w:style w:type="paragraph" w:customStyle="1" w:styleId="Level5Number">
    <w:name w:val="Level 5 Number"/>
    <w:basedOn w:val="Normal"/>
    <w:rsid w:val="00E87527"/>
    <w:pPr>
      <w:numPr>
        <w:ilvl w:val="4"/>
        <w:numId w:val="16"/>
      </w:numPr>
      <w:tabs>
        <w:tab w:val="left" w:pos="2160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6Number">
    <w:name w:val="Level 6 Number"/>
    <w:basedOn w:val="Normal"/>
    <w:rsid w:val="00E87527"/>
    <w:pPr>
      <w:numPr>
        <w:ilvl w:val="5"/>
        <w:numId w:val="16"/>
      </w:numPr>
      <w:tabs>
        <w:tab w:val="left" w:pos="2880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7Number">
    <w:name w:val="Level 7 Number"/>
    <w:basedOn w:val="Normal"/>
    <w:rsid w:val="00E87527"/>
    <w:pPr>
      <w:numPr>
        <w:ilvl w:val="6"/>
        <w:numId w:val="16"/>
      </w:numPr>
      <w:tabs>
        <w:tab w:val="left" w:pos="3600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8Number">
    <w:name w:val="Level 8 Number"/>
    <w:basedOn w:val="Normal"/>
    <w:rsid w:val="00E87527"/>
    <w:pPr>
      <w:numPr>
        <w:ilvl w:val="7"/>
        <w:numId w:val="16"/>
      </w:numPr>
      <w:tabs>
        <w:tab w:val="left" w:pos="4321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Level9Number">
    <w:name w:val="Level 9 Number"/>
    <w:basedOn w:val="Normal"/>
    <w:rsid w:val="00E87527"/>
    <w:pPr>
      <w:numPr>
        <w:ilvl w:val="8"/>
        <w:numId w:val="16"/>
      </w:numPr>
      <w:tabs>
        <w:tab w:val="left" w:pos="5041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Background1">
    <w:name w:val="Background 1"/>
    <w:basedOn w:val="Normal"/>
    <w:rsid w:val="00E87527"/>
    <w:pPr>
      <w:numPr>
        <w:ilvl w:val="3"/>
        <w:numId w:val="41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Background2">
    <w:name w:val="Background 2"/>
    <w:basedOn w:val="Normal"/>
    <w:rsid w:val="00E87527"/>
    <w:pPr>
      <w:numPr>
        <w:ilvl w:val="4"/>
        <w:numId w:val="41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Definition">
    <w:name w:val="Definition"/>
    <w:basedOn w:val="Normal"/>
    <w:rsid w:val="00E87527"/>
    <w:pPr>
      <w:numPr>
        <w:numId w:val="23"/>
      </w:numPr>
      <w:suppressAutoHyphens/>
      <w:spacing w:after="240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inition1">
    <w:name w:val="Definition 1"/>
    <w:basedOn w:val="Normal"/>
    <w:rsid w:val="00E87527"/>
    <w:pPr>
      <w:numPr>
        <w:ilvl w:val="1"/>
        <w:numId w:val="23"/>
      </w:numPr>
      <w:suppressAutoHyphens/>
      <w:spacing w:after="240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inition2">
    <w:name w:val="Definition 2"/>
    <w:basedOn w:val="Normal"/>
    <w:rsid w:val="00E87527"/>
    <w:pPr>
      <w:numPr>
        <w:ilvl w:val="2"/>
        <w:numId w:val="23"/>
      </w:numPr>
      <w:suppressAutoHyphens/>
      <w:spacing w:after="240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inition3">
    <w:name w:val="Definition 3"/>
    <w:basedOn w:val="Normal"/>
    <w:rsid w:val="00E87527"/>
    <w:pPr>
      <w:numPr>
        <w:ilvl w:val="3"/>
        <w:numId w:val="23"/>
      </w:numPr>
      <w:suppressAutoHyphens/>
      <w:spacing w:after="240" w:line="240" w:lineRule="auto"/>
    </w:pPr>
    <w:rPr>
      <w:rFonts w:eastAsia="Times New Roman" w:cs="Times New Roman"/>
      <w:szCs w:val="24"/>
      <w:lang w:eastAsia="en-GB"/>
    </w:rPr>
  </w:style>
  <w:style w:type="paragraph" w:customStyle="1" w:styleId="Definition4">
    <w:name w:val="Definition 4"/>
    <w:basedOn w:val="Normal"/>
    <w:rsid w:val="00E87527"/>
    <w:pPr>
      <w:numPr>
        <w:ilvl w:val="4"/>
        <w:numId w:val="23"/>
      </w:numPr>
      <w:suppressAutoHyphens/>
      <w:spacing w:after="240" w:line="240" w:lineRule="auto"/>
    </w:pPr>
    <w:rPr>
      <w:rFonts w:eastAsia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rsid w:val="00E87527"/>
    <w:p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E87527"/>
    <w:rPr>
      <w:rFonts w:ascii="Arial" w:eastAsia="Times New Roman" w:hAnsi="Arial" w:cs="Times New Roman"/>
      <w:szCs w:val="24"/>
      <w:lang w:eastAsia="en-GB"/>
    </w:rPr>
  </w:style>
  <w:style w:type="paragraph" w:customStyle="1" w:styleId="BodyText1">
    <w:name w:val="Body Text 1"/>
    <w:basedOn w:val="Normal"/>
    <w:rsid w:val="00E87527"/>
    <w:pPr>
      <w:suppressAutoHyphens/>
      <w:spacing w:after="240" w:line="240" w:lineRule="auto"/>
      <w:ind w:left="720"/>
      <w:jc w:val="both"/>
    </w:pPr>
    <w:rPr>
      <w:rFonts w:eastAsia="Times New Roman" w:cs="Times New Roman"/>
      <w:szCs w:val="24"/>
      <w:lang w:eastAsia="en-GB"/>
    </w:rPr>
  </w:style>
  <w:style w:type="paragraph" w:customStyle="1" w:styleId="BodyText4">
    <w:name w:val="Body Text 4"/>
    <w:basedOn w:val="Normal"/>
    <w:rsid w:val="00E87527"/>
    <w:pPr>
      <w:suppressAutoHyphens/>
      <w:spacing w:after="240" w:line="240" w:lineRule="auto"/>
      <w:ind w:left="2160"/>
      <w:jc w:val="both"/>
    </w:pPr>
    <w:rPr>
      <w:rFonts w:eastAsia="Times New Roman" w:cs="Times New Roman"/>
      <w:szCs w:val="24"/>
      <w:lang w:eastAsia="en-GB"/>
    </w:rPr>
  </w:style>
  <w:style w:type="paragraph" w:customStyle="1" w:styleId="BodyText5">
    <w:name w:val="Body Text 5"/>
    <w:basedOn w:val="Normal"/>
    <w:rsid w:val="00E87527"/>
    <w:pPr>
      <w:suppressAutoHyphens/>
      <w:spacing w:after="240" w:line="240" w:lineRule="auto"/>
      <w:ind w:left="2880"/>
      <w:jc w:val="both"/>
    </w:pPr>
    <w:rPr>
      <w:rFonts w:eastAsia="Times New Roman" w:cs="Times New Roman"/>
      <w:szCs w:val="24"/>
      <w:lang w:eastAsia="en-GB"/>
    </w:rPr>
  </w:style>
  <w:style w:type="paragraph" w:customStyle="1" w:styleId="BodyText6">
    <w:name w:val="Body Text 6"/>
    <w:basedOn w:val="Normal"/>
    <w:rsid w:val="00E87527"/>
    <w:pPr>
      <w:suppressAutoHyphens/>
      <w:spacing w:after="240" w:line="240" w:lineRule="auto"/>
      <w:ind w:left="3600"/>
      <w:jc w:val="both"/>
    </w:pPr>
    <w:rPr>
      <w:rFonts w:eastAsia="Times New Roman" w:cs="Times New Roman"/>
      <w:szCs w:val="24"/>
      <w:lang w:eastAsia="en-GB"/>
    </w:rPr>
  </w:style>
  <w:style w:type="paragraph" w:customStyle="1" w:styleId="BodyText7">
    <w:name w:val="Body Text 7"/>
    <w:basedOn w:val="Normal"/>
    <w:rsid w:val="00E87527"/>
    <w:pPr>
      <w:suppressAutoHyphens/>
      <w:spacing w:after="240" w:line="240" w:lineRule="auto"/>
      <w:ind w:left="4321"/>
      <w:jc w:val="both"/>
    </w:pPr>
    <w:rPr>
      <w:rFonts w:eastAsia="Times New Roman" w:cs="Times New Roman"/>
      <w:szCs w:val="24"/>
      <w:lang w:eastAsia="en-GB"/>
    </w:rPr>
  </w:style>
  <w:style w:type="paragraph" w:customStyle="1" w:styleId="BodyText8">
    <w:name w:val="Body Text 8"/>
    <w:basedOn w:val="Normal"/>
    <w:rsid w:val="00E87527"/>
    <w:pPr>
      <w:suppressAutoHyphens/>
      <w:spacing w:after="240" w:line="240" w:lineRule="auto"/>
      <w:ind w:left="5041"/>
      <w:jc w:val="both"/>
    </w:pPr>
    <w:rPr>
      <w:rFonts w:eastAsia="Times New Roman" w:cs="Times New Roman"/>
      <w:szCs w:val="24"/>
      <w:lang w:eastAsia="en-GB"/>
    </w:rPr>
  </w:style>
  <w:style w:type="paragraph" w:customStyle="1" w:styleId="BodyText9">
    <w:name w:val="Body Text 9"/>
    <w:basedOn w:val="Normal"/>
    <w:rsid w:val="00E87527"/>
    <w:pPr>
      <w:suppressAutoHyphens/>
      <w:spacing w:after="240" w:line="240" w:lineRule="auto"/>
      <w:ind w:left="5761"/>
      <w:jc w:val="both"/>
    </w:pPr>
    <w:rPr>
      <w:rFonts w:eastAsia="Times New Roman" w:cs="Times New Roman"/>
      <w:szCs w:val="24"/>
      <w:lang w:eastAsia="en-GB"/>
    </w:rPr>
  </w:style>
  <w:style w:type="paragraph" w:customStyle="1" w:styleId="Testimonium">
    <w:name w:val="Testimonium"/>
    <w:basedOn w:val="Normal"/>
    <w:next w:val="Normal"/>
    <w:rsid w:val="00E87527"/>
    <w:pPr>
      <w:suppressAutoHyphens/>
      <w:spacing w:before="480"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Schedule">
    <w:name w:val="Schedule"/>
    <w:basedOn w:val="Normal"/>
    <w:next w:val="BodyText"/>
    <w:rsid w:val="00E87527"/>
    <w:pPr>
      <w:keepNext/>
      <w:numPr>
        <w:numId w:val="34"/>
      </w:numPr>
      <w:suppressAutoHyphens/>
      <w:spacing w:after="240" w:line="240" w:lineRule="auto"/>
      <w:jc w:val="center"/>
      <w:outlineLvl w:val="0"/>
    </w:pPr>
    <w:rPr>
      <w:rFonts w:ascii="Arial Bold" w:eastAsia="Times New Roman" w:hAnsi="Arial Bold" w:cs="Times New Roman"/>
      <w:b/>
      <w:caps/>
      <w:sz w:val="24"/>
      <w:szCs w:val="24"/>
      <w:lang w:eastAsia="en-GB"/>
    </w:rPr>
  </w:style>
  <w:style w:type="paragraph" w:customStyle="1" w:styleId="Sch1Heading">
    <w:name w:val="Sch 1 Heading"/>
    <w:basedOn w:val="Normal"/>
    <w:next w:val="BodyText1"/>
    <w:rsid w:val="00E87527"/>
    <w:pPr>
      <w:keepNext/>
      <w:numPr>
        <w:ilvl w:val="3"/>
        <w:numId w:val="34"/>
      </w:numPr>
      <w:suppressAutoHyphens/>
      <w:spacing w:after="240" w:line="240" w:lineRule="auto"/>
      <w:jc w:val="both"/>
      <w:outlineLvl w:val="3"/>
    </w:pPr>
    <w:rPr>
      <w:rFonts w:eastAsia="Times New Roman" w:cs="Times New Roman"/>
      <w:b/>
      <w:szCs w:val="24"/>
      <w:lang w:eastAsia="en-GB"/>
    </w:rPr>
  </w:style>
  <w:style w:type="paragraph" w:customStyle="1" w:styleId="Sch1TOCHeading">
    <w:name w:val="Sch 1 (TOC) Heading"/>
    <w:basedOn w:val="Sch1Heading"/>
    <w:next w:val="BodyText1"/>
    <w:rsid w:val="00E87527"/>
  </w:style>
  <w:style w:type="paragraph" w:customStyle="1" w:styleId="Sch2Heading">
    <w:name w:val="Sch 2 Heading"/>
    <w:basedOn w:val="Normal"/>
    <w:next w:val="BodyText2"/>
    <w:rsid w:val="00E87527"/>
    <w:pPr>
      <w:keepNext/>
      <w:tabs>
        <w:tab w:val="num" w:pos="720"/>
      </w:tabs>
      <w:suppressAutoHyphens/>
      <w:spacing w:after="240" w:line="240" w:lineRule="auto"/>
      <w:ind w:left="720" w:hanging="720"/>
      <w:jc w:val="both"/>
      <w:outlineLvl w:val="4"/>
    </w:pPr>
    <w:rPr>
      <w:rFonts w:eastAsia="Times New Roman" w:cs="Times New Roman"/>
      <w:b/>
      <w:szCs w:val="24"/>
      <w:lang w:eastAsia="en-GB"/>
    </w:rPr>
  </w:style>
  <w:style w:type="paragraph" w:customStyle="1" w:styleId="Sch3Heading">
    <w:name w:val="Sch 3 Heading"/>
    <w:basedOn w:val="Normal"/>
    <w:next w:val="BodyText3"/>
    <w:rsid w:val="00E87527"/>
    <w:pPr>
      <w:keepNext/>
      <w:tabs>
        <w:tab w:val="num" w:pos="-31680"/>
        <w:tab w:val="left" w:pos="720"/>
      </w:tabs>
      <w:suppressAutoHyphens/>
      <w:spacing w:after="240" w:line="240" w:lineRule="auto"/>
      <w:ind w:left="1440" w:hanging="720"/>
      <w:jc w:val="both"/>
      <w:outlineLvl w:val="5"/>
    </w:pPr>
    <w:rPr>
      <w:rFonts w:eastAsia="Times New Roman" w:cs="Times New Roman"/>
      <w:b/>
      <w:szCs w:val="24"/>
      <w:lang w:eastAsia="en-GB"/>
    </w:rPr>
  </w:style>
  <w:style w:type="paragraph" w:customStyle="1" w:styleId="Sch1Number">
    <w:name w:val="Sch 1 Number"/>
    <w:basedOn w:val="Sch1Heading"/>
    <w:rsid w:val="00E87527"/>
    <w:pPr>
      <w:keepNext w:val="0"/>
      <w:outlineLvl w:val="9"/>
    </w:pPr>
    <w:rPr>
      <w:b w:val="0"/>
    </w:rPr>
  </w:style>
  <w:style w:type="paragraph" w:customStyle="1" w:styleId="Sch2Number">
    <w:name w:val="Sch 2 Number"/>
    <w:basedOn w:val="Normal"/>
    <w:rsid w:val="00E87527"/>
    <w:pPr>
      <w:numPr>
        <w:ilvl w:val="4"/>
        <w:numId w:val="34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Sch3Number">
    <w:name w:val="Sch 3 Number"/>
    <w:basedOn w:val="Normal"/>
    <w:rsid w:val="00E87527"/>
    <w:pPr>
      <w:numPr>
        <w:ilvl w:val="5"/>
        <w:numId w:val="34"/>
      </w:numPr>
      <w:tabs>
        <w:tab w:val="left" w:pos="720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Sch4Number">
    <w:name w:val="Sch 4 Number"/>
    <w:basedOn w:val="Normal"/>
    <w:rsid w:val="00E87527"/>
    <w:pPr>
      <w:numPr>
        <w:ilvl w:val="6"/>
        <w:numId w:val="34"/>
      </w:numPr>
      <w:tabs>
        <w:tab w:val="left" w:pos="1440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Sch5Number">
    <w:name w:val="Sch 5 Number"/>
    <w:basedOn w:val="Normal"/>
    <w:rsid w:val="00E87527"/>
    <w:pPr>
      <w:numPr>
        <w:ilvl w:val="7"/>
        <w:numId w:val="34"/>
      </w:numPr>
      <w:tabs>
        <w:tab w:val="left" w:pos="2160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Sch6Number">
    <w:name w:val="Sch 6 Number"/>
    <w:basedOn w:val="Normal"/>
    <w:rsid w:val="00E87527"/>
    <w:pPr>
      <w:numPr>
        <w:ilvl w:val="8"/>
        <w:numId w:val="34"/>
      </w:numPr>
      <w:tabs>
        <w:tab w:val="left" w:pos="2880"/>
      </w:tabs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Subheading">
    <w:name w:val="Subheading"/>
    <w:basedOn w:val="Normal"/>
    <w:next w:val="BodyText1"/>
    <w:rsid w:val="00E87527"/>
    <w:pPr>
      <w:keepNext/>
      <w:suppressAutoHyphens/>
      <w:spacing w:after="240" w:line="240" w:lineRule="auto"/>
      <w:jc w:val="both"/>
    </w:pPr>
    <w:rPr>
      <w:rFonts w:eastAsia="Times New Roman" w:cs="Times New Roman"/>
      <w:b/>
      <w:szCs w:val="24"/>
      <w:lang w:eastAsia="en-GB"/>
    </w:rPr>
  </w:style>
  <w:style w:type="paragraph" w:customStyle="1" w:styleId="SimpleHeading">
    <w:name w:val="Simple Heading"/>
    <w:basedOn w:val="Normal"/>
    <w:qFormat/>
    <w:rsid w:val="00E87527"/>
    <w:pPr>
      <w:keepNext/>
      <w:tabs>
        <w:tab w:val="right" w:pos="9072"/>
      </w:tabs>
      <w:suppressAutoHyphens/>
      <w:spacing w:after="240" w:line="240" w:lineRule="auto"/>
      <w:jc w:val="both"/>
    </w:pPr>
    <w:rPr>
      <w:rFonts w:eastAsia="Calibri" w:cs="Times New Roman"/>
      <w:b/>
      <w:caps/>
    </w:rPr>
  </w:style>
  <w:style w:type="paragraph" w:customStyle="1" w:styleId="Notes">
    <w:name w:val="Notes"/>
    <w:basedOn w:val="Normal"/>
    <w:qFormat/>
    <w:rsid w:val="00E87527"/>
    <w:pPr>
      <w:suppressAutoHyphens/>
      <w:spacing w:after="120" w:line="240" w:lineRule="auto"/>
      <w:jc w:val="both"/>
    </w:pPr>
    <w:rPr>
      <w:rFonts w:eastAsia="Times New Roman" w:cs="Times New Roman"/>
      <w:color w:val="0000FF"/>
      <w:szCs w:val="24"/>
      <w:lang w:eastAsia="en-GB"/>
    </w:rPr>
  </w:style>
  <w:style w:type="paragraph" w:styleId="ListNumber">
    <w:name w:val="List Number"/>
    <w:basedOn w:val="Normal"/>
    <w:rsid w:val="00E87527"/>
    <w:pPr>
      <w:numPr>
        <w:numId w:val="36"/>
      </w:numPr>
      <w:suppressAutoHyphens/>
      <w:spacing w:after="240" w:line="240" w:lineRule="auto"/>
      <w:jc w:val="both"/>
    </w:pPr>
    <w:rPr>
      <w:rFonts w:eastAsia="Calibri" w:cs="Times New Roman"/>
    </w:rPr>
  </w:style>
  <w:style w:type="paragraph" w:customStyle="1" w:styleId="ListNumbera">
    <w:name w:val="List Number (a)"/>
    <w:basedOn w:val="Normal"/>
    <w:rsid w:val="00E87527"/>
    <w:pPr>
      <w:numPr>
        <w:numId w:val="37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Execution">
    <w:name w:val="Execution"/>
    <w:basedOn w:val="Normal"/>
    <w:rsid w:val="00E87527"/>
    <w:pPr>
      <w:spacing w:after="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ExecutionBold">
    <w:name w:val="Execution Bold"/>
    <w:basedOn w:val="Execution"/>
    <w:rsid w:val="00E87527"/>
    <w:rPr>
      <w:b/>
    </w:rPr>
  </w:style>
  <w:style w:type="paragraph" w:styleId="BlockText">
    <w:name w:val="Block Text"/>
    <w:basedOn w:val="Normal"/>
    <w:rsid w:val="00D2431B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BlockTextBold">
    <w:name w:val="Block Text Bold"/>
    <w:basedOn w:val="Normal"/>
    <w:rsid w:val="00D2431B"/>
    <w:pPr>
      <w:suppressAutoHyphens/>
      <w:spacing w:after="0" w:line="240" w:lineRule="auto"/>
      <w:jc w:val="both"/>
    </w:pPr>
    <w:rPr>
      <w:rFonts w:eastAsia="Times New Roman" w:cs="Times New Roman"/>
      <w:b/>
      <w:szCs w:val="24"/>
      <w:lang w:eastAsia="en-GB"/>
    </w:rPr>
  </w:style>
  <w:style w:type="paragraph" w:customStyle="1" w:styleId="BlockTextCentred">
    <w:name w:val="Block Text Centred"/>
    <w:basedOn w:val="Normal"/>
    <w:rsid w:val="00D2431B"/>
    <w:pPr>
      <w:suppressAutoHyphens/>
      <w:spacing w:after="0" w:line="240" w:lineRule="auto"/>
      <w:jc w:val="center"/>
    </w:pPr>
    <w:rPr>
      <w:rFonts w:eastAsia="Times New Roman" w:cs="Times New Roman"/>
      <w:szCs w:val="24"/>
      <w:lang w:eastAsia="en-GB"/>
    </w:rPr>
  </w:style>
  <w:style w:type="paragraph" w:customStyle="1" w:styleId="BlockTextRight">
    <w:name w:val="Block Text Right"/>
    <w:basedOn w:val="Normal"/>
    <w:rsid w:val="00D2431B"/>
    <w:pPr>
      <w:suppressAutoHyphens/>
      <w:spacing w:after="0" w:line="240" w:lineRule="auto"/>
      <w:jc w:val="right"/>
    </w:pPr>
    <w:rPr>
      <w:rFonts w:eastAsia="Times New Roman" w:cs="Times New Roman"/>
      <w:szCs w:val="24"/>
      <w:lang w:eastAsia="en-GB"/>
    </w:rPr>
  </w:style>
  <w:style w:type="paragraph" w:customStyle="1" w:styleId="BlockTextSmall">
    <w:name w:val="Block Text Small"/>
    <w:basedOn w:val="Normal"/>
    <w:rsid w:val="00D2431B"/>
    <w:pPr>
      <w:suppressAutoHyphens/>
      <w:spacing w:after="0" w:line="240" w:lineRule="auto"/>
      <w:jc w:val="both"/>
    </w:pPr>
    <w:rPr>
      <w:rFonts w:eastAsia="Times New Roman" w:cs="Times New Roman"/>
      <w:sz w:val="16"/>
      <w:szCs w:val="24"/>
      <w:lang w:eastAsia="en-GB"/>
    </w:rPr>
  </w:style>
  <w:style w:type="character" w:customStyle="1" w:styleId="Bold">
    <w:name w:val="Bold"/>
    <w:rsid w:val="00D2431B"/>
    <w:rPr>
      <w:rFonts w:ascii="Arial" w:hAnsi="Arial"/>
      <w:b/>
      <w:sz w:val="22"/>
    </w:rPr>
  </w:style>
  <w:style w:type="paragraph" w:customStyle="1" w:styleId="Bullet1">
    <w:name w:val="Bullet 1"/>
    <w:basedOn w:val="Normal"/>
    <w:rsid w:val="00D2431B"/>
    <w:pPr>
      <w:numPr>
        <w:numId w:val="40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Bullet2">
    <w:name w:val="Bullet 2"/>
    <w:basedOn w:val="Normal"/>
    <w:rsid w:val="00D2431B"/>
    <w:pPr>
      <w:numPr>
        <w:ilvl w:val="1"/>
        <w:numId w:val="40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Bullet3">
    <w:name w:val="Bullet 3"/>
    <w:basedOn w:val="Normal"/>
    <w:rsid w:val="00D2431B"/>
    <w:pPr>
      <w:numPr>
        <w:ilvl w:val="2"/>
        <w:numId w:val="40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DefinitionTerm">
    <w:name w:val="Definition Term"/>
    <w:basedOn w:val="Normal"/>
    <w:qFormat/>
    <w:rsid w:val="00D2431B"/>
    <w:pPr>
      <w:spacing w:after="240" w:line="240" w:lineRule="auto"/>
    </w:pPr>
    <w:rPr>
      <w:rFonts w:eastAsia="Calibri" w:cs="Times New Roman"/>
      <w:b/>
      <w:lang w:eastAsia="zh-CN"/>
    </w:rPr>
  </w:style>
  <w:style w:type="paragraph" w:styleId="Footer">
    <w:name w:val="footer"/>
    <w:basedOn w:val="Normal"/>
    <w:link w:val="FooterChar"/>
    <w:uiPriority w:val="99"/>
    <w:rsid w:val="00D2431B"/>
    <w:pPr>
      <w:tabs>
        <w:tab w:val="left" w:pos="4513"/>
        <w:tab w:val="right" w:pos="9027"/>
      </w:tabs>
      <w:spacing w:after="0" w:line="240" w:lineRule="auto"/>
    </w:pPr>
    <w:rPr>
      <w:rFonts w:eastAsia="Times New Roman" w:cs="Times New Roman"/>
      <w:sz w:val="16"/>
      <w:szCs w:val="24"/>
      <w:lang w:eastAsia="en-GB"/>
    </w:rPr>
  </w:style>
  <w:style w:type="character" w:customStyle="1" w:styleId="FooterChar">
    <w:name w:val="Footer Char"/>
    <w:link w:val="Footer"/>
    <w:uiPriority w:val="99"/>
    <w:rsid w:val="00D2431B"/>
    <w:rPr>
      <w:rFonts w:ascii="Arial" w:eastAsia="Times New Roman" w:hAnsi="Arial" w:cs="Times New Roman"/>
      <w:sz w:val="16"/>
      <w:szCs w:val="24"/>
      <w:lang w:eastAsia="en-GB"/>
    </w:rPr>
  </w:style>
  <w:style w:type="character" w:styleId="FootnoteReference">
    <w:name w:val="footnote reference"/>
    <w:rsid w:val="00D2431B"/>
    <w:rPr>
      <w:rFonts w:ascii="Arial" w:hAnsi="Arial"/>
      <w:b/>
      <w:color w:val="0000FF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D2431B"/>
    <w:pPr>
      <w:suppressAutoHyphens/>
      <w:spacing w:after="0" w:line="240" w:lineRule="auto"/>
      <w:jc w:val="both"/>
    </w:pPr>
    <w:rPr>
      <w:rFonts w:eastAsia="Calibri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431B"/>
    <w:rPr>
      <w:rFonts w:ascii="Arial" w:eastAsia="Calibri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D2431B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eastAsia="Times New Roman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D2431B"/>
    <w:rPr>
      <w:rFonts w:ascii="Arial" w:eastAsia="Times New Roman" w:hAnsi="Arial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2431B"/>
    <w:rPr>
      <w:rFonts w:ascii="Arial Bold" w:eastAsia="Times New Roman" w:hAnsi="Arial Bold" w:cs="Arial"/>
      <w:b/>
      <w:bCs/>
      <w:iCs/>
      <w:snapToGrid w:val="0"/>
      <w:szCs w:val="28"/>
      <w:lang w:val="en-US"/>
    </w:rPr>
  </w:style>
  <w:style w:type="character" w:styleId="PageNumber">
    <w:name w:val="page number"/>
    <w:rsid w:val="00D2431B"/>
    <w:rPr>
      <w:rFonts w:ascii="Arial" w:hAnsi="Arial"/>
      <w:sz w:val="18"/>
    </w:rPr>
  </w:style>
  <w:style w:type="paragraph" w:customStyle="1" w:styleId="Parties2">
    <w:name w:val="Parties 2"/>
    <w:basedOn w:val="Normal"/>
    <w:rsid w:val="00D2431B"/>
    <w:pPr>
      <w:numPr>
        <w:ilvl w:val="2"/>
        <w:numId w:val="41"/>
      </w:numPr>
      <w:suppressAutoHyphens/>
      <w:spacing w:after="240" w:line="240" w:lineRule="auto"/>
      <w:jc w:val="both"/>
    </w:pPr>
    <w:rPr>
      <w:rFonts w:eastAsia="Times New Roman" w:cs="Times New Roman"/>
      <w:szCs w:val="24"/>
      <w:lang w:eastAsia="en-GB"/>
    </w:rPr>
  </w:style>
  <w:style w:type="paragraph" w:customStyle="1" w:styleId="Reference">
    <w:name w:val="Reference"/>
    <w:basedOn w:val="Normal"/>
    <w:rsid w:val="00D2431B"/>
    <w:pPr>
      <w:suppressAutoHyphens/>
      <w:spacing w:after="0" w:line="240" w:lineRule="auto"/>
      <w:jc w:val="right"/>
    </w:pPr>
    <w:rPr>
      <w:rFonts w:eastAsia="SimSun" w:cs="Times New Roman"/>
      <w:sz w:val="16"/>
      <w:szCs w:val="20"/>
      <w:lang w:eastAsia="zh-CN"/>
    </w:rPr>
  </w:style>
  <w:style w:type="paragraph" w:customStyle="1" w:styleId="Section">
    <w:name w:val="Section"/>
    <w:basedOn w:val="Normal"/>
    <w:rsid w:val="00D2431B"/>
    <w:pPr>
      <w:numPr>
        <w:numId w:val="42"/>
      </w:numPr>
      <w:suppressAutoHyphens/>
      <w:spacing w:after="240" w:line="240" w:lineRule="auto"/>
      <w:jc w:val="both"/>
      <w:outlineLvl w:val="0"/>
    </w:pPr>
    <w:rPr>
      <w:rFonts w:eastAsia="Times New Roman" w:cs="Times New Roman"/>
      <w:b/>
      <w:szCs w:val="24"/>
      <w:lang w:eastAsia="en-GB"/>
    </w:rPr>
  </w:style>
  <w:style w:type="paragraph" w:customStyle="1" w:styleId="SimpleHeadingRight">
    <w:name w:val="Simple Heading Right"/>
    <w:basedOn w:val="Normal"/>
    <w:rsid w:val="00D2431B"/>
    <w:pPr>
      <w:suppressAutoHyphens/>
      <w:spacing w:after="240" w:line="240" w:lineRule="auto"/>
      <w:jc w:val="right"/>
    </w:pPr>
    <w:rPr>
      <w:rFonts w:eastAsia="Times New Roman" w:cs="Times New Roman"/>
      <w:b/>
      <w:caps/>
      <w:szCs w:val="24"/>
      <w:lang w:eastAsia="en-GB"/>
    </w:rPr>
  </w:style>
  <w:style w:type="table" w:styleId="TableGrid">
    <w:name w:val="Table Grid"/>
    <w:basedOn w:val="TableNormal"/>
    <w:rsid w:val="004A482D"/>
    <w:pPr>
      <w:suppressAutoHyphens/>
      <w:spacing w:after="0" w:line="240" w:lineRule="auto"/>
      <w:jc w:val="both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431B"/>
    <w:pPr>
      <w:suppressAutoHyphens/>
      <w:spacing w:after="120" w:line="240" w:lineRule="auto"/>
    </w:pPr>
    <w:rPr>
      <w:rFonts w:eastAsia="Times New Roman"/>
      <w:b/>
      <w:bCs/>
      <w:kern w:val="28"/>
      <w:sz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2431B"/>
    <w:rPr>
      <w:rFonts w:ascii="Arial" w:eastAsia="Times New Roman" w:hAnsi="Arial" w:cs="Arial"/>
      <w:b/>
      <w:bCs/>
      <w:kern w:val="28"/>
      <w:sz w:val="28"/>
      <w:szCs w:val="32"/>
      <w:lang w:eastAsia="en-GB"/>
    </w:rPr>
  </w:style>
  <w:style w:type="character" w:customStyle="1" w:styleId="Underlined">
    <w:name w:val="Underlined"/>
    <w:rsid w:val="00D2431B"/>
    <w:rPr>
      <w:rFonts w:ascii="Arial" w:hAnsi="Arial"/>
      <w:sz w:val="22"/>
      <w:u w:val="single"/>
    </w:rPr>
  </w:style>
  <w:style w:type="paragraph" w:styleId="ListParagraph">
    <w:name w:val="List Paragraph"/>
    <w:basedOn w:val="Normal"/>
    <w:uiPriority w:val="34"/>
    <w:qFormat/>
    <w:rsid w:val="002557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667260"/>
    <w:rPr>
      <w:color w:val="0000FF"/>
      <w:u w:val="single"/>
    </w:rPr>
  </w:style>
  <w:style w:type="character" w:customStyle="1" w:styleId="Level2NumberChar">
    <w:name w:val="Level 2 Number Char"/>
    <w:link w:val="Level2Number"/>
    <w:rsid w:val="00667260"/>
    <w:rPr>
      <w:rFonts w:eastAsia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1781"/>
    <w:rPr>
      <w:color w:val="605E5C"/>
      <w:shd w:val="clear" w:color="auto" w:fill="E1DFDD"/>
    </w:rPr>
  </w:style>
  <w:style w:type="character" w:customStyle="1" w:styleId="cohidesearchterm">
    <w:name w:val="co_hidesearchterm"/>
    <w:basedOn w:val="DefaultParagraphFont"/>
    <w:rsid w:val="002B308E"/>
  </w:style>
  <w:style w:type="character" w:styleId="CommentReference">
    <w:name w:val="annotation reference"/>
    <w:basedOn w:val="DefaultParagraphFont"/>
    <w:uiPriority w:val="99"/>
    <w:semiHidden/>
    <w:unhideWhenUsed/>
    <w:rsid w:val="00F81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s.org/membership/mcip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llowship@cip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llowship@cip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cips.org/membership/chartered-stat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ps.org/membership/fcips/recognitio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7C99-15F1-47E8-A6BA-15428E9B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2028</Words>
  <Characters>11564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Wilcher</dc:creator>
  <cp:keywords/>
  <dc:description/>
  <cp:lastModifiedBy>Cathryn Vann</cp:lastModifiedBy>
  <cp:revision>2</cp:revision>
  <dcterms:created xsi:type="dcterms:W3CDTF">2022-04-20T15:34:00Z</dcterms:created>
  <dcterms:modified xsi:type="dcterms:W3CDTF">2022-04-20T15:34:00Z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GeldardsDocRef">
    <vt:lpwstr>G:785815v1</vt:lpwstr>
  </property>
  <property fmtid="{D5CDD505-2E9C-101B-9397-08002B2CF9AE}" pid="4" name="GeldardsDocDescription">
    <vt:lpwstr>Pathways Schedule</vt:lpwstr>
  </property>
  <property fmtid="{D5CDD505-2E9C-101B-9397-08002B2CF9AE}" pid="5" name="GeldardsDocumentNumber">
    <vt:lpwstr>785815</vt:lpwstr>
  </property>
  <property fmtid="{D5CDD505-2E9C-101B-9397-08002B2CF9AE}" pid="6" name="GeldardsVersionNumber">
    <vt:lpwstr>1</vt:lpwstr>
  </property>
  <property fmtid="{D5CDD505-2E9C-101B-9397-08002B2CF9AE}" pid="7" name="GeldardsAuthorID">
    <vt:lpwstr>TW</vt:lpwstr>
  </property>
  <property fmtid="{D5CDD505-2E9C-101B-9397-08002B2CF9AE}" pid="8" name="GeldardsOperatorID">
    <vt:lpwstr>TW</vt:lpwstr>
  </property>
  <property fmtid="{D5CDD505-2E9C-101B-9397-08002B2CF9AE}" pid="9" name="GeldardsClientID">
    <vt:lpwstr>108821</vt:lpwstr>
  </property>
  <property fmtid="{D5CDD505-2E9C-101B-9397-08002B2CF9AE}" pid="10" name="GeldardsMatterID">
    <vt:lpwstr>9</vt:lpwstr>
  </property>
  <property fmtid="{D5CDD505-2E9C-101B-9397-08002B2CF9AE}" pid="11" name="GeldardsAuthorName">
    <vt:lpwstr>Tom Wilcher</vt:lpwstr>
  </property>
  <property fmtid="{D5CDD505-2E9C-101B-9397-08002B2CF9AE}" pid="12" name="GeldardsDocLocation">
    <vt:lpwstr>108821.00009 - Commercial Documentation\Documents\General\New General Terms and Schedules</vt:lpwstr>
  </property>
</Properties>
</file>